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BF" w:rsidRPr="005B08BF" w:rsidRDefault="005B08BF" w:rsidP="005B08BF">
      <w:pPr>
        <w:spacing w:after="120" w:line="276" w:lineRule="auto"/>
        <w:jc w:val="both"/>
        <w:rPr>
          <w:rFonts w:ascii="Arial" w:hAnsi="Arial" w:cs="Arial"/>
          <w:sz w:val="22"/>
          <w:szCs w:val="22"/>
        </w:rPr>
      </w:pPr>
    </w:p>
    <w:p w:rsidR="005B08BF" w:rsidRPr="005B08BF" w:rsidRDefault="005B08BF" w:rsidP="005B08BF">
      <w:pPr>
        <w:spacing w:after="120" w:line="276" w:lineRule="auto"/>
        <w:jc w:val="both"/>
        <w:rPr>
          <w:rFonts w:ascii="Arial" w:hAnsi="Arial" w:cs="Arial"/>
          <w:sz w:val="22"/>
          <w:szCs w:val="22"/>
        </w:rPr>
      </w:pPr>
      <w:r w:rsidRPr="005B08BF">
        <w:rPr>
          <w:rFonts w:ascii="Arial" w:hAnsi="Arial" w:cs="Arial"/>
          <w:sz w:val="22"/>
          <w:szCs w:val="22"/>
        </w:rPr>
        <w:t xml:space="preserve">Academia de </w:t>
      </w:r>
      <w:proofErr w:type="spellStart"/>
      <w:r w:rsidRPr="005B08BF">
        <w:rPr>
          <w:rFonts w:ascii="Arial" w:hAnsi="Arial" w:cs="Arial"/>
          <w:sz w:val="22"/>
          <w:szCs w:val="22"/>
        </w:rPr>
        <w:t>Studii</w:t>
      </w:r>
      <w:proofErr w:type="spellEnd"/>
      <w:r w:rsidRPr="005B08BF">
        <w:rPr>
          <w:rFonts w:ascii="Arial" w:hAnsi="Arial" w:cs="Arial"/>
          <w:sz w:val="22"/>
          <w:szCs w:val="22"/>
        </w:rPr>
        <w:t xml:space="preserve"> </w:t>
      </w:r>
      <w:proofErr w:type="spellStart"/>
      <w:r w:rsidRPr="005B08BF">
        <w:rPr>
          <w:rFonts w:ascii="Arial" w:hAnsi="Arial" w:cs="Arial"/>
          <w:sz w:val="22"/>
          <w:szCs w:val="22"/>
        </w:rPr>
        <w:t>Economice</w:t>
      </w:r>
      <w:proofErr w:type="spellEnd"/>
      <w:r w:rsidRPr="005B08BF">
        <w:rPr>
          <w:rFonts w:ascii="Arial" w:hAnsi="Arial" w:cs="Arial"/>
          <w:sz w:val="22"/>
          <w:szCs w:val="22"/>
        </w:rPr>
        <w:t xml:space="preserve"> din </w:t>
      </w:r>
      <w:proofErr w:type="spellStart"/>
      <w:r w:rsidRPr="005B08BF">
        <w:rPr>
          <w:rFonts w:ascii="Arial" w:hAnsi="Arial" w:cs="Arial"/>
          <w:sz w:val="22"/>
          <w:szCs w:val="22"/>
        </w:rPr>
        <w:t>Bucureşti</w:t>
      </w:r>
      <w:proofErr w:type="spellEnd"/>
    </w:p>
    <w:p w:rsidR="005B08BF" w:rsidRPr="005B08BF" w:rsidRDefault="005B08BF" w:rsidP="005B08BF">
      <w:pPr>
        <w:spacing w:after="120" w:line="276" w:lineRule="auto"/>
        <w:jc w:val="both"/>
        <w:rPr>
          <w:rFonts w:ascii="Arial" w:hAnsi="Arial" w:cs="Arial"/>
          <w:sz w:val="22"/>
          <w:szCs w:val="22"/>
        </w:rPr>
      </w:pPr>
      <w:r w:rsidRPr="005B08BF">
        <w:rPr>
          <w:rFonts w:ascii="Arial" w:hAnsi="Arial" w:cs="Arial"/>
          <w:sz w:val="22"/>
          <w:szCs w:val="22"/>
        </w:rPr>
        <w:t xml:space="preserve">Data: </w:t>
      </w:r>
      <w:r w:rsidR="004A05C6">
        <w:rPr>
          <w:rFonts w:ascii="Arial" w:hAnsi="Arial" w:cs="Arial"/>
          <w:sz w:val="22"/>
          <w:szCs w:val="22"/>
        </w:rPr>
        <w:t>31.10.2019</w:t>
      </w:r>
    </w:p>
    <w:p w:rsidR="005B08BF" w:rsidRPr="005B08BF" w:rsidRDefault="005B08BF" w:rsidP="005B08BF">
      <w:pPr>
        <w:spacing w:after="120" w:line="276" w:lineRule="auto"/>
        <w:jc w:val="center"/>
        <w:rPr>
          <w:rFonts w:ascii="Arial" w:hAnsi="Arial" w:cs="Arial"/>
          <w:b/>
          <w:sz w:val="22"/>
          <w:szCs w:val="22"/>
        </w:rPr>
      </w:pPr>
      <w:r w:rsidRPr="005B08BF">
        <w:rPr>
          <w:rFonts w:ascii="Arial" w:hAnsi="Arial" w:cs="Arial"/>
          <w:b/>
          <w:sz w:val="22"/>
          <w:szCs w:val="22"/>
        </w:rPr>
        <w:t>ANUNŢ</w:t>
      </w:r>
    </w:p>
    <w:p w:rsidR="005B08BF" w:rsidRPr="005B08BF" w:rsidRDefault="005B08BF" w:rsidP="005B08BF">
      <w:pPr>
        <w:spacing w:after="120" w:line="276" w:lineRule="auto"/>
        <w:jc w:val="both"/>
        <w:rPr>
          <w:rFonts w:ascii="Arial" w:hAnsi="Arial" w:cs="Arial"/>
          <w:sz w:val="22"/>
          <w:szCs w:val="22"/>
        </w:rPr>
      </w:pPr>
    </w:p>
    <w:p w:rsidR="005B08BF" w:rsidRPr="005B08BF" w:rsidRDefault="005B08BF" w:rsidP="005B08BF">
      <w:pPr>
        <w:spacing w:line="276" w:lineRule="auto"/>
        <w:jc w:val="both"/>
        <w:rPr>
          <w:rFonts w:ascii="Arial" w:hAnsi="Arial" w:cs="Arial"/>
          <w:sz w:val="22"/>
          <w:szCs w:val="22"/>
          <w:lang w:val="fr-FR"/>
        </w:rPr>
      </w:pPr>
      <w:r w:rsidRPr="005B08BF">
        <w:rPr>
          <w:rFonts w:ascii="Arial" w:hAnsi="Arial" w:cs="Arial"/>
          <w:sz w:val="22"/>
          <w:szCs w:val="22"/>
          <w:lang w:val="fr-FR"/>
        </w:rPr>
        <w:t xml:space="preserve">Academia de </w:t>
      </w:r>
      <w:proofErr w:type="spellStart"/>
      <w:r w:rsidRPr="005B08BF">
        <w:rPr>
          <w:rFonts w:ascii="Arial" w:hAnsi="Arial" w:cs="Arial"/>
          <w:sz w:val="22"/>
          <w:szCs w:val="22"/>
          <w:lang w:val="fr-FR"/>
        </w:rPr>
        <w:t>Studii</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Economice</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din</w:t>
      </w:r>
      <w:proofErr w:type="spellEnd"/>
      <w:r w:rsidRPr="005B08BF">
        <w:rPr>
          <w:rFonts w:ascii="Arial" w:hAnsi="Arial" w:cs="Arial"/>
          <w:sz w:val="22"/>
          <w:szCs w:val="22"/>
          <w:lang w:val="fr-FR"/>
        </w:rPr>
        <w:t xml:space="preserve"> Bucureşti </w:t>
      </w:r>
      <w:proofErr w:type="spellStart"/>
      <w:r w:rsidRPr="005B08BF">
        <w:rPr>
          <w:rFonts w:ascii="Arial" w:hAnsi="Arial" w:cs="Arial"/>
          <w:sz w:val="22"/>
          <w:szCs w:val="22"/>
          <w:lang w:val="fr-FR"/>
        </w:rPr>
        <w:t>organizează</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concurs</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pentru</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ocuparea</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postului</w:t>
      </w:r>
      <w:proofErr w:type="spellEnd"/>
      <w:r w:rsidR="004A05C6">
        <w:rPr>
          <w:rFonts w:ascii="Arial" w:hAnsi="Arial" w:cs="Arial"/>
          <w:sz w:val="22"/>
          <w:szCs w:val="22"/>
          <w:lang w:val="fr-FR"/>
        </w:rPr>
        <w:t xml:space="preserve"> de </w:t>
      </w:r>
      <w:proofErr w:type="spellStart"/>
      <w:r w:rsidR="004A05C6">
        <w:rPr>
          <w:rFonts w:ascii="Arial" w:hAnsi="Arial" w:cs="Arial"/>
          <w:b/>
          <w:i/>
          <w:sz w:val="22"/>
          <w:szCs w:val="22"/>
          <w:lang w:val="fr-FR"/>
        </w:rPr>
        <w:t>cercetător</w:t>
      </w:r>
      <w:proofErr w:type="spellEnd"/>
      <w:r w:rsidR="004A05C6">
        <w:rPr>
          <w:rFonts w:ascii="Arial" w:hAnsi="Arial" w:cs="Arial"/>
          <w:b/>
          <w:i/>
          <w:sz w:val="22"/>
          <w:szCs w:val="22"/>
          <w:lang w:val="fr-FR"/>
        </w:rPr>
        <w:t xml:space="preserve"> </w:t>
      </w:r>
      <w:proofErr w:type="spellStart"/>
      <w:r w:rsidR="004A05C6">
        <w:rPr>
          <w:rFonts w:ascii="Arial" w:hAnsi="Arial" w:cs="Arial"/>
          <w:sz w:val="22"/>
          <w:szCs w:val="22"/>
          <w:lang w:val="fr-FR"/>
        </w:rPr>
        <w:t>în</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cadrul</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proiectului</w:t>
      </w:r>
      <w:proofErr w:type="spellEnd"/>
      <w:r w:rsidRPr="005B08BF">
        <w:rPr>
          <w:rFonts w:ascii="Arial" w:hAnsi="Arial" w:cs="Arial"/>
          <w:sz w:val="22"/>
          <w:szCs w:val="22"/>
          <w:lang w:val="fr-FR"/>
        </w:rPr>
        <w:t xml:space="preserve"> „</w:t>
      </w:r>
      <w:r w:rsidR="004A05C6" w:rsidRPr="004A05C6">
        <w:rPr>
          <w:i/>
        </w:rPr>
        <w:t xml:space="preserve"> </w:t>
      </w:r>
      <w:proofErr w:type="spellStart"/>
      <w:r w:rsidR="004A05C6">
        <w:rPr>
          <w:i/>
        </w:rPr>
        <w:t>Nivelul</w:t>
      </w:r>
      <w:proofErr w:type="spellEnd"/>
      <w:r w:rsidR="004A05C6">
        <w:rPr>
          <w:i/>
        </w:rPr>
        <w:t xml:space="preserve"> de </w:t>
      </w:r>
      <w:proofErr w:type="spellStart"/>
      <w:r w:rsidR="004A05C6">
        <w:rPr>
          <w:i/>
        </w:rPr>
        <w:t>alfabetizare</w:t>
      </w:r>
      <w:proofErr w:type="spellEnd"/>
      <w:r w:rsidR="004A05C6">
        <w:rPr>
          <w:i/>
        </w:rPr>
        <w:t xml:space="preserve"> </w:t>
      </w:r>
      <w:proofErr w:type="spellStart"/>
      <w:r w:rsidR="004A05C6">
        <w:rPr>
          <w:i/>
        </w:rPr>
        <w:t>financiară</w:t>
      </w:r>
      <w:proofErr w:type="spellEnd"/>
      <w:r w:rsidR="004A05C6">
        <w:rPr>
          <w:i/>
        </w:rPr>
        <w:t xml:space="preserve">, </w:t>
      </w:r>
      <w:proofErr w:type="spellStart"/>
      <w:r w:rsidR="004A05C6">
        <w:rPr>
          <w:i/>
        </w:rPr>
        <w:t>aversiunea</w:t>
      </w:r>
      <w:proofErr w:type="spellEnd"/>
      <w:r w:rsidR="004A05C6">
        <w:rPr>
          <w:i/>
        </w:rPr>
        <w:t xml:space="preserve"> la </w:t>
      </w:r>
      <w:proofErr w:type="spellStart"/>
      <w:r w:rsidR="004A05C6">
        <w:rPr>
          <w:i/>
        </w:rPr>
        <w:t>risc</w:t>
      </w:r>
      <w:proofErr w:type="spellEnd"/>
      <w:r w:rsidR="004A05C6">
        <w:rPr>
          <w:i/>
        </w:rPr>
        <w:t xml:space="preserve"> </w:t>
      </w:r>
      <w:proofErr w:type="spellStart"/>
      <w:r w:rsidR="004A05C6">
        <w:rPr>
          <w:i/>
        </w:rPr>
        <w:t>și</w:t>
      </w:r>
      <w:proofErr w:type="spellEnd"/>
      <w:r w:rsidR="004A05C6">
        <w:rPr>
          <w:i/>
        </w:rPr>
        <w:t xml:space="preserve"> </w:t>
      </w:r>
      <w:proofErr w:type="spellStart"/>
      <w:r w:rsidR="004A05C6">
        <w:rPr>
          <w:i/>
        </w:rPr>
        <w:t>participarea</w:t>
      </w:r>
      <w:proofErr w:type="spellEnd"/>
      <w:r w:rsidR="004A05C6">
        <w:rPr>
          <w:i/>
        </w:rPr>
        <w:t xml:space="preserve"> </w:t>
      </w:r>
      <w:proofErr w:type="spellStart"/>
      <w:r w:rsidR="004A05C6">
        <w:rPr>
          <w:i/>
        </w:rPr>
        <w:t>pe</w:t>
      </w:r>
      <w:proofErr w:type="spellEnd"/>
      <w:r w:rsidR="004A05C6">
        <w:rPr>
          <w:i/>
        </w:rPr>
        <w:t xml:space="preserve"> </w:t>
      </w:r>
      <w:proofErr w:type="spellStart"/>
      <w:r w:rsidR="004A05C6">
        <w:rPr>
          <w:i/>
        </w:rPr>
        <w:t>piața</w:t>
      </w:r>
      <w:proofErr w:type="spellEnd"/>
      <w:r w:rsidR="004A05C6">
        <w:rPr>
          <w:i/>
        </w:rPr>
        <w:t xml:space="preserve"> de capital din </w:t>
      </w:r>
      <w:proofErr w:type="spellStart"/>
      <w:r w:rsidR="004A05C6">
        <w:rPr>
          <w:i/>
        </w:rPr>
        <w:t>România</w:t>
      </w:r>
      <w:proofErr w:type="spellEnd"/>
      <w:r w:rsidR="004A05C6">
        <w:rPr>
          <w:i/>
        </w:rPr>
        <w:t xml:space="preserve">: </w:t>
      </w:r>
      <w:proofErr w:type="spellStart"/>
      <w:r w:rsidR="004A05C6">
        <w:rPr>
          <w:i/>
        </w:rPr>
        <w:t>trasarea</w:t>
      </w:r>
      <w:proofErr w:type="spellEnd"/>
      <w:r w:rsidR="004A05C6">
        <w:rPr>
          <w:i/>
        </w:rPr>
        <w:t xml:space="preserve"> </w:t>
      </w:r>
      <w:proofErr w:type="spellStart"/>
      <w:r w:rsidR="004A05C6">
        <w:rPr>
          <w:i/>
        </w:rPr>
        <w:t>unei</w:t>
      </w:r>
      <w:proofErr w:type="spellEnd"/>
      <w:r w:rsidR="004A05C6">
        <w:rPr>
          <w:i/>
        </w:rPr>
        <w:t xml:space="preserve"> </w:t>
      </w:r>
      <w:proofErr w:type="spellStart"/>
      <w:r w:rsidR="004A05C6">
        <w:rPr>
          <w:i/>
        </w:rPr>
        <w:t>hărți</w:t>
      </w:r>
      <w:proofErr w:type="spellEnd"/>
      <w:r w:rsidR="004A05C6">
        <w:rPr>
          <w:i/>
        </w:rPr>
        <w:t xml:space="preserve"> cognitive a </w:t>
      </w:r>
      <w:proofErr w:type="spellStart"/>
      <w:r w:rsidR="004A05C6">
        <w:rPr>
          <w:i/>
        </w:rPr>
        <w:t>investitorului</w:t>
      </w:r>
      <w:proofErr w:type="spellEnd"/>
      <w:r w:rsidR="004A05C6">
        <w:rPr>
          <w:i/>
        </w:rPr>
        <w:t xml:space="preserve"> individual (EDUFIN)</w:t>
      </w:r>
      <w:r w:rsidRPr="005B08BF">
        <w:rPr>
          <w:rFonts w:ascii="Arial" w:hAnsi="Arial" w:cs="Arial"/>
          <w:b/>
          <w:bCs/>
          <w:sz w:val="22"/>
          <w:szCs w:val="22"/>
          <w:lang w:val="fr-FR" w:eastAsia="ro-RO"/>
        </w:rPr>
        <w:t>”</w:t>
      </w:r>
      <w:r w:rsidRPr="005B08BF">
        <w:rPr>
          <w:rFonts w:ascii="Arial" w:hAnsi="Arial" w:cs="Arial"/>
          <w:bCs/>
          <w:sz w:val="22"/>
          <w:szCs w:val="22"/>
          <w:lang w:val="fr-FR" w:eastAsia="ro-RO"/>
        </w:rPr>
        <w:t xml:space="preserve">  </w:t>
      </w:r>
      <w:r w:rsidRPr="005B08BF">
        <w:rPr>
          <w:rFonts w:ascii="Arial" w:hAnsi="Arial" w:cs="Arial"/>
          <w:b/>
          <w:bCs/>
          <w:sz w:val="22"/>
          <w:szCs w:val="22"/>
          <w:lang w:val="fr-FR" w:eastAsia="ro-RO"/>
        </w:rPr>
        <w:t xml:space="preserve"> </w:t>
      </w:r>
    </w:p>
    <w:p w:rsidR="005B08BF" w:rsidRPr="005B08BF" w:rsidRDefault="005B08BF" w:rsidP="005B08BF">
      <w:pPr>
        <w:spacing w:line="360" w:lineRule="auto"/>
        <w:jc w:val="both"/>
        <w:rPr>
          <w:rFonts w:ascii="Arial" w:hAnsi="Arial" w:cs="Arial"/>
          <w:sz w:val="22"/>
          <w:szCs w:val="22"/>
          <w:lang w:val="fr-FR"/>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5B08BF" w:rsidRPr="005B08BF" w:rsidTr="005B08BF">
        <w:trPr>
          <w:tblHeader/>
          <w:jc w:val="center"/>
        </w:trPr>
        <w:tc>
          <w:tcPr>
            <w:tcW w:w="709" w:type="dxa"/>
          </w:tcPr>
          <w:p w:rsidR="005B08BF" w:rsidRPr="005B08BF" w:rsidRDefault="005B08BF" w:rsidP="00980977">
            <w:pPr>
              <w:rPr>
                <w:rFonts w:ascii="Arial" w:eastAsia="Calibri" w:hAnsi="Arial" w:cs="Arial"/>
                <w:b/>
                <w:sz w:val="22"/>
                <w:szCs w:val="22"/>
              </w:rPr>
            </w:pPr>
            <w:r w:rsidRPr="005B08BF">
              <w:rPr>
                <w:rFonts w:ascii="Arial" w:eastAsia="Calibri" w:hAnsi="Arial" w:cs="Arial"/>
                <w:b/>
                <w:sz w:val="22"/>
                <w:szCs w:val="22"/>
              </w:rPr>
              <w:t>Nr.</w:t>
            </w:r>
          </w:p>
          <w:p w:rsidR="005B08BF" w:rsidRPr="005B08BF" w:rsidRDefault="005B08BF" w:rsidP="00980977">
            <w:pPr>
              <w:rPr>
                <w:rFonts w:ascii="Arial" w:eastAsia="Calibri" w:hAnsi="Arial" w:cs="Arial"/>
                <w:b/>
                <w:sz w:val="22"/>
                <w:szCs w:val="22"/>
              </w:rPr>
            </w:pPr>
            <w:r w:rsidRPr="005B08BF">
              <w:rPr>
                <w:rFonts w:ascii="Arial" w:eastAsia="Calibri" w:hAnsi="Arial" w:cs="Arial"/>
                <w:b/>
                <w:sz w:val="22"/>
                <w:szCs w:val="22"/>
              </w:rPr>
              <w:t>post</w:t>
            </w:r>
          </w:p>
        </w:tc>
        <w:tc>
          <w:tcPr>
            <w:tcW w:w="2410" w:type="dxa"/>
            <w:shd w:val="clear" w:color="auto" w:fill="auto"/>
          </w:tcPr>
          <w:p w:rsidR="005B08BF" w:rsidRPr="005B08BF" w:rsidRDefault="005B08BF" w:rsidP="00980977">
            <w:pPr>
              <w:rPr>
                <w:rFonts w:ascii="Arial" w:eastAsia="Calibri" w:hAnsi="Arial" w:cs="Arial"/>
                <w:b/>
                <w:sz w:val="22"/>
                <w:szCs w:val="22"/>
              </w:rPr>
            </w:pPr>
            <w:proofErr w:type="spellStart"/>
            <w:r w:rsidRPr="005B08BF">
              <w:rPr>
                <w:rFonts w:ascii="Arial" w:eastAsia="Calibri" w:hAnsi="Arial" w:cs="Arial"/>
                <w:b/>
                <w:sz w:val="22"/>
                <w:szCs w:val="22"/>
              </w:rPr>
              <w:t>Denumire</w:t>
            </w:r>
            <w:proofErr w:type="spellEnd"/>
            <w:r w:rsidRPr="005B08BF">
              <w:rPr>
                <w:rFonts w:ascii="Arial" w:eastAsia="Calibri" w:hAnsi="Arial" w:cs="Arial"/>
                <w:b/>
                <w:sz w:val="22"/>
                <w:szCs w:val="22"/>
              </w:rPr>
              <w:t xml:space="preserve"> post</w:t>
            </w:r>
          </w:p>
        </w:tc>
        <w:tc>
          <w:tcPr>
            <w:tcW w:w="3685" w:type="dxa"/>
            <w:shd w:val="clear" w:color="auto" w:fill="auto"/>
          </w:tcPr>
          <w:p w:rsidR="005B08BF" w:rsidRPr="005B08BF" w:rsidRDefault="005B08BF" w:rsidP="00980977">
            <w:pPr>
              <w:pStyle w:val="ListParagraph"/>
              <w:ind w:left="0"/>
              <w:rPr>
                <w:rFonts w:ascii="Arial" w:eastAsia="Calibri" w:hAnsi="Arial" w:cs="Arial"/>
                <w:b/>
                <w:sz w:val="22"/>
                <w:szCs w:val="22"/>
              </w:rPr>
            </w:pPr>
            <w:r w:rsidRPr="005B08BF">
              <w:rPr>
                <w:rFonts w:ascii="Arial" w:eastAsia="Calibri" w:hAnsi="Arial" w:cs="Arial"/>
                <w:b/>
                <w:sz w:val="22"/>
                <w:szCs w:val="22"/>
              </w:rPr>
              <w:t>Perioada necesar a fi lucrată în cadrul proiectului</w:t>
            </w:r>
          </w:p>
        </w:tc>
        <w:tc>
          <w:tcPr>
            <w:tcW w:w="1843" w:type="dxa"/>
            <w:shd w:val="clear" w:color="auto" w:fill="auto"/>
          </w:tcPr>
          <w:p w:rsidR="005B08BF" w:rsidRPr="005B08BF" w:rsidRDefault="005B08BF" w:rsidP="00980977">
            <w:pPr>
              <w:pStyle w:val="ListParagraph"/>
              <w:ind w:left="0"/>
              <w:rPr>
                <w:rFonts w:ascii="Arial" w:eastAsia="Calibri" w:hAnsi="Arial" w:cs="Arial"/>
                <w:b/>
                <w:sz w:val="22"/>
                <w:szCs w:val="22"/>
              </w:rPr>
            </w:pPr>
            <w:r w:rsidRPr="005B08BF">
              <w:rPr>
                <w:rFonts w:ascii="Arial" w:eastAsia="Calibri" w:hAnsi="Arial" w:cs="Arial"/>
                <w:b/>
                <w:sz w:val="22"/>
                <w:szCs w:val="22"/>
              </w:rPr>
              <w:t>Număr de ore necesar a fi lucrate lunar</w:t>
            </w:r>
          </w:p>
        </w:tc>
      </w:tr>
      <w:tr w:rsidR="005B08BF" w:rsidRPr="005B08BF" w:rsidTr="005B08BF">
        <w:trPr>
          <w:jc w:val="center"/>
        </w:trPr>
        <w:tc>
          <w:tcPr>
            <w:tcW w:w="709" w:type="dxa"/>
          </w:tcPr>
          <w:p w:rsidR="005B08BF" w:rsidRPr="005B08BF" w:rsidRDefault="005B08BF" w:rsidP="005B08BF">
            <w:pPr>
              <w:jc w:val="center"/>
              <w:rPr>
                <w:rFonts w:ascii="Arial" w:eastAsia="Calibri" w:hAnsi="Arial" w:cs="Arial"/>
                <w:sz w:val="22"/>
                <w:szCs w:val="22"/>
              </w:rPr>
            </w:pPr>
            <w:r w:rsidRPr="005B08BF">
              <w:rPr>
                <w:rFonts w:ascii="Arial" w:eastAsia="Calibri" w:hAnsi="Arial" w:cs="Arial"/>
                <w:sz w:val="22"/>
                <w:szCs w:val="22"/>
              </w:rPr>
              <w:t>1</w:t>
            </w:r>
          </w:p>
        </w:tc>
        <w:tc>
          <w:tcPr>
            <w:tcW w:w="2410" w:type="dxa"/>
            <w:shd w:val="clear" w:color="auto" w:fill="auto"/>
          </w:tcPr>
          <w:p w:rsidR="005B08BF" w:rsidRPr="005B08BF" w:rsidRDefault="004A05C6" w:rsidP="004A05C6">
            <w:pPr>
              <w:jc w:val="center"/>
              <w:rPr>
                <w:rFonts w:ascii="Arial" w:eastAsia="Calibri" w:hAnsi="Arial" w:cs="Arial"/>
                <w:sz w:val="22"/>
                <w:szCs w:val="22"/>
              </w:rPr>
            </w:pPr>
            <w:proofErr w:type="spellStart"/>
            <w:r>
              <w:rPr>
                <w:rFonts w:ascii="Arial" w:eastAsia="Calibri" w:hAnsi="Arial" w:cs="Arial"/>
                <w:sz w:val="22"/>
                <w:szCs w:val="22"/>
              </w:rPr>
              <w:t>Cercetător</w:t>
            </w:r>
            <w:proofErr w:type="spellEnd"/>
          </w:p>
        </w:tc>
        <w:tc>
          <w:tcPr>
            <w:tcW w:w="3685" w:type="dxa"/>
            <w:shd w:val="clear" w:color="auto" w:fill="auto"/>
          </w:tcPr>
          <w:p w:rsidR="005B08BF" w:rsidRPr="005B08BF" w:rsidRDefault="004A05C6" w:rsidP="004A05C6">
            <w:pPr>
              <w:jc w:val="center"/>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luni</w:t>
            </w:r>
            <w:proofErr w:type="spellEnd"/>
          </w:p>
        </w:tc>
        <w:tc>
          <w:tcPr>
            <w:tcW w:w="1843" w:type="dxa"/>
            <w:shd w:val="clear" w:color="auto" w:fill="auto"/>
          </w:tcPr>
          <w:p w:rsidR="005B08BF" w:rsidRPr="005B08BF" w:rsidRDefault="004A05C6" w:rsidP="00980977">
            <w:pPr>
              <w:pStyle w:val="ListParagraph"/>
              <w:ind w:left="0"/>
              <w:jc w:val="center"/>
              <w:rPr>
                <w:rFonts w:ascii="Arial" w:eastAsia="Calibri" w:hAnsi="Arial" w:cs="Arial"/>
                <w:sz w:val="22"/>
                <w:szCs w:val="22"/>
              </w:rPr>
            </w:pPr>
            <w:r>
              <w:rPr>
                <w:rFonts w:ascii="Arial" w:eastAsia="Calibri" w:hAnsi="Arial" w:cs="Arial"/>
                <w:sz w:val="22"/>
                <w:szCs w:val="22"/>
              </w:rPr>
              <w:t>8 ore</w:t>
            </w:r>
          </w:p>
        </w:tc>
      </w:tr>
    </w:tbl>
    <w:p w:rsidR="005B08BF" w:rsidRPr="005B08BF" w:rsidRDefault="005B08BF" w:rsidP="005B08BF">
      <w:pPr>
        <w:spacing w:line="360" w:lineRule="auto"/>
        <w:jc w:val="both"/>
        <w:rPr>
          <w:rFonts w:ascii="Arial" w:hAnsi="Arial" w:cs="Arial"/>
          <w:sz w:val="22"/>
          <w:szCs w:val="22"/>
        </w:rPr>
      </w:pPr>
    </w:p>
    <w:p w:rsidR="005B08BF" w:rsidRPr="005B08BF" w:rsidRDefault="005B08BF" w:rsidP="005B08BF">
      <w:pPr>
        <w:spacing w:after="240"/>
        <w:jc w:val="both"/>
        <w:rPr>
          <w:rFonts w:ascii="Arial" w:hAnsi="Arial" w:cs="Arial"/>
          <w:bCs/>
          <w:color w:val="000000"/>
          <w:sz w:val="22"/>
          <w:szCs w:val="22"/>
          <w:u w:val="single"/>
          <w:lang w:val="fr-FR"/>
        </w:rPr>
      </w:pPr>
      <w:r w:rsidRPr="005B08BF">
        <w:rPr>
          <w:rFonts w:ascii="Arial" w:hAnsi="Arial" w:cs="Arial"/>
          <w:b/>
          <w:bCs/>
          <w:color w:val="000000"/>
          <w:sz w:val="22"/>
          <w:szCs w:val="22"/>
          <w:u w:val="single"/>
          <w:lang w:val="fr-FR"/>
        </w:rPr>
        <w:t>A.</w:t>
      </w:r>
      <w:r w:rsidRPr="005B08BF">
        <w:rPr>
          <w:rFonts w:ascii="Arial" w:hAnsi="Arial" w:cs="Arial"/>
          <w:bCs/>
          <w:color w:val="000000"/>
          <w:sz w:val="22"/>
          <w:szCs w:val="22"/>
          <w:u w:val="single"/>
          <w:lang w:val="fr-FR"/>
        </w:rPr>
        <w:t xml:space="preserve"> Pentru participarea la concurs, candidaţii trebuie să îndeplinească următoarele </w:t>
      </w:r>
      <w:r w:rsidRPr="005B08BF">
        <w:rPr>
          <w:rFonts w:ascii="Arial" w:hAnsi="Arial" w:cs="Arial"/>
          <w:b/>
          <w:bCs/>
          <w:color w:val="000000"/>
          <w:sz w:val="22"/>
          <w:szCs w:val="22"/>
          <w:u w:val="single"/>
          <w:lang w:val="fr-FR"/>
        </w:rPr>
        <w:t>condiţii generale şi condiţii specifice</w:t>
      </w:r>
      <w:r w:rsidRPr="005B08BF">
        <w:rPr>
          <w:rFonts w:ascii="Arial" w:hAnsi="Arial" w:cs="Arial"/>
          <w:bCs/>
          <w:color w:val="000000"/>
          <w:sz w:val="22"/>
          <w:szCs w:val="22"/>
          <w:u w:val="single"/>
          <w:lang w:val="fr-FR"/>
        </w:rPr>
        <w:t>:</w:t>
      </w:r>
    </w:p>
    <w:p w:rsidR="005B08BF" w:rsidRPr="005B08BF" w:rsidRDefault="005B08BF" w:rsidP="005B08BF">
      <w:pPr>
        <w:spacing w:after="120"/>
        <w:jc w:val="both"/>
        <w:rPr>
          <w:rFonts w:ascii="Arial" w:hAnsi="Arial" w:cs="Arial"/>
          <w:b/>
          <w:bCs/>
          <w:color w:val="000000"/>
          <w:sz w:val="22"/>
          <w:szCs w:val="22"/>
        </w:rPr>
      </w:pPr>
      <w:r w:rsidRPr="005B08BF">
        <w:rPr>
          <w:rFonts w:ascii="Arial" w:hAnsi="Arial" w:cs="Arial"/>
          <w:b/>
          <w:bCs/>
          <w:color w:val="000000"/>
          <w:sz w:val="22"/>
          <w:szCs w:val="22"/>
        </w:rPr>
        <w:t xml:space="preserve">1. </w:t>
      </w:r>
      <w:proofErr w:type="spellStart"/>
      <w:r w:rsidRPr="005B08BF">
        <w:rPr>
          <w:rFonts w:ascii="Arial" w:hAnsi="Arial" w:cs="Arial"/>
          <w:b/>
          <w:bCs/>
          <w:color w:val="000000"/>
          <w:sz w:val="22"/>
          <w:szCs w:val="22"/>
        </w:rPr>
        <w:t>Condiții</w:t>
      </w:r>
      <w:proofErr w:type="spellEnd"/>
      <w:r w:rsidRPr="005B08BF">
        <w:rPr>
          <w:rFonts w:ascii="Arial" w:hAnsi="Arial" w:cs="Arial"/>
          <w:b/>
          <w:bCs/>
          <w:color w:val="000000"/>
          <w:sz w:val="22"/>
          <w:szCs w:val="22"/>
        </w:rPr>
        <w:t xml:space="preserve"> </w:t>
      </w:r>
      <w:proofErr w:type="spellStart"/>
      <w:r w:rsidRPr="005B08BF">
        <w:rPr>
          <w:rFonts w:ascii="Arial" w:hAnsi="Arial" w:cs="Arial"/>
          <w:b/>
          <w:bCs/>
          <w:color w:val="000000"/>
          <w:sz w:val="22"/>
          <w:szCs w:val="22"/>
        </w:rPr>
        <w:t>generale</w:t>
      </w:r>
      <w:proofErr w:type="spellEnd"/>
      <w:r w:rsidRPr="005B08BF">
        <w:rPr>
          <w:rFonts w:ascii="Arial" w:hAnsi="Arial" w:cs="Arial"/>
          <w:b/>
          <w:bCs/>
          <w:color w:val="000000"/>
          <w:sz w:val="22"/>
          <w:szCs w:val="22"/>
        </w:rPr>
        <w:t>:</w:t>
      </w:r>
    </w:p>
    <w:p w:rsidR="005B08BF" w:rsidRPr="005B08BF" w:rsidRDefault="005B08BF" w:rsidP="005B08BF">
      <w:pPr>
        <w:pStyle w:val="ListParagraph"/>
        <w:numPr>
          <w:ilvl w:val="0"/>
          <w:numId w:val="6"/>
        </w:numPr>
        <w:spacing w:after="120" w:line="276" w:lineRule="auto"/>
        <w:ind w:left="426" w:hanging="426"/>
        <w:contextualSpacing/>
        <w:jc w:val="both"/>
        <w:rPr>
          <w:rFonts w:ascii="Arial" w:hAnsi="Arial" w:cs="Arial"/>
          <w:sz w:val="22"/>
          <w:szCs w:val="22"/>
          <w:lang w:eastAsia="ro-RO"/>
        </w:rPr>
      </w:pPr>
      <w:r w:rsidRPr="005B08BF">
        <w:rPr>
          <w:rFonts w:ascii="Arial" w:hAnsi="Arial" w:cs="Arial"/>
          <w:sz w:val="22"/>
          <w:szCs w:val="22"/>
          <w:lang w:eastAsia="ro-RO"/>
        </w:rPr>
        <w:t>are vârsta minimă reglementată de prevederile legale;</w:t>
      </w:r>
    </w:p>
    <w:p w:rsidR="005B08BF" w:rsidRPr="005B08BF" w:rsidRDefault="005B08BF" w:rsidP="005B08BF">
      <w:pPr>
        <w:pStyle w:val="ListParagraph"/>
        <w:numPr>
          <w:ilvl w:val="0"/>
          <w:numId w:val="6"/>
        </w:numPr>
        <w:spacing w:after="120" w:line="276" w:lineRule="auto"/>
        <w:ind w:left="426" w:hanging="426"/>
        <w:contextualSpacing/>
        <w:jc w:val="both"/>
        <w:rPr>
          <w:rFonts w:ascii="Arial" w:hAnsi="Arial" w:cs="Arial"/>
          <w:sz w:val="22"/>
          <w:szCs w:val="22"/>
          <w:lang w:eastAsia="ro-RO"/>
        </w:rPr>
      </w:pPr>
      <w:r w:rsidRPr="005B08BF">
        <w:rPr>
          <w:rFonts w:ascii="Arial" w:hAnsi="Arial" w:cs="Arial"/>
          <w:sz w:val="22"/>
          <w:szCs w:val="22"/>
          <w:lang w:eastAsia="ro-RO"/>
        </w:rPr>
        <w:t>are capacitate deplină de exercițiu;</w:t>
      </w:r>
    </w:p>
    <w:p w:rsidR="005B08BF" w:rsidRPr="005B08BF" w:rsidRDefault="005B08BF" w:rsidP="005B08BF">
      <w:pPr>
        <w:pStyle w:val="ListParagraph"/>
        <w:numPr>
          <w:ilvl w:val="0"/>
          <w:numId w:val="6"/>
        </w:numPr>
        <w:spacing w:after="120" w:line="276" w:lineRule="auto"/>
        <w:ind w:left="426" w:hanging="426"/>
        <w:contextualSpacing/>
        <w:jc w:val="both"/>
        <w:rPr>
          <w:rFonts w:ascii="Arial" w:hAnsi="Arial" w:cs="Arial"/>
          <w:sz w:val="22"/>
          <w:szCs w:val="22"/>
        </w:rPr>
      </w:pPr>
      <w:r w:rsidRPr="005B08BF">
        <w:rPr>
          <w:rFonts w:ascii="Arial" w:hAnsi="Arial" w:cs="Arial"/>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5B08BF" w:rsidRDefault="005B08BF" w:rsidP="005B08BF">
      <w:pPr>
        <w:spacing w:after="120"/>
        <w:jc w:val="both"/>
        <w:rPr>
          <w:rFonts w:ascii="Arial" w:hAnsi="Arial" w:cs="Arial"/>
          <w:b/>
          <w:bCs/>
          <w:color w:val="000000"/>
          <w:sz w:val="22"/>
          <w:szCs w:val="22"/>
        </w:rPr>
      </w:pPr>
      <w:r w:rsidRPr="005B08BF">
        <w:rPr>
          <w:rFonts w:ascii="Arial" w:hAnsi="Arial" w:cs="Arial"/>
          <w:b/>
          <w:bCs/>
          <w:color w:val="000000"/>
          <w:sz w:val="22"/>
          <w:szCs w:val="22"/>
        </w:rPr>
        <w:t xml:space="preserve">2. </w:t>
      </w:r>
      <w:proofErr w:type="spellStart"/>
      <w:r w:rsidRPr="005B08BF">
        <w:rPr>
          <w:rFonts w:ascii="Arial" w:hAnsi="Arial" w:cs="Arial"/>
          <w:b/>
          <w:bCs/>
          <w:color w:val="000000"/>
          <w:sz w:val="22"/>
          <w:szCs w:val="22"/>
        </w:rPr>
        <w:t>Condiţii</w:t>
      </w:r>
      <w:proofErr w:type="spellEnd"/>
      <w:r w:rsidRPr="005B08BF">
        <w:rPr>
          <w:rFonts w:ascii="Arial" w:hAnsi="Arial" w:cs="Arial"/>
          <w:b/>
          <w:bCs/>
          <w:color w:val="000000"/>
          <w:sz w:val="22"/>
          <w:szCs w:val="22"/>
        </w:rPr>
        <w:t xml:space="preserve"> </w:t>
      </w:r>
      <w:proofErr w:type="spellStart"/>
      <w:r w:rsidRPr="005B08BF">
        <w:rPr>
          <w:rFonts w:ascii="Arial" w:hAnsi="Arial" w:cs="Arial"/>
          <w:b/>
          <w:bCs/>
          <w:color w:val="000000"/>
          <w:sz w:val="22"/>
          <w:szCs w:val="22"/>
        </w:rPr>
        <w:t>specifice</w:t>
      </w:r>
      <w:proofErr w:type="spellEnd"/>
      <w:r w:rsidRPr="005B08BF">
        <w:rPr>
          <w:rFonts w:ascii="Arial" w:hAnsi="Arial" w:cs="Arial"/>
          <w:b/>
          <w:bCs/>
          <w:color w:val="000000"/>
          <w:sz w:val="22"/>
          <w:szCs w:val="22"/>
        </w:rPr>
        <w:t>:</w:t>
      </w:r>
    </w:p>
    <w:p w:rsidR="005B08BF" w:rsidRPr="005B08BF" w:rsidRDefault="005B08BF" w:rsidP="005B08BF">
      <w:pPr>
        <w:pStyle w:val="ListParagraph"/>
        <w:numPr>
          <w:ilvl w:val="0"/>
          <w:numId w:val="5"/>
        </w:numPr>
        <w:spacing w:after="120" w:line="276" w:lineRule="auto"/>
        <w:contextualSpacing/>
        <w:jc w:val="both"/>
        <w:rPr>
          <w:rFonts w:ascii="Arial" w:hAnsi="Arial" w:cs="Arial"/>
          <w:sz w:val="22"/>
          <w:szCs w:val="22"/>
          <w:lang w:eastAsia="ro-RO"/>
        </w:rPr>
      </w:pPr>
      <w:r w:rsidRPr="005B08BF">
        <w:rPr>
          <w:rFonts w:ascii="Arial" w:hAnsi="Arial" w:cs="Arial"/>
          <w:b/>
          <w:sz w:val="22"/>
          <w:szCs w:val="22"/>
          <w:lang w:eastAsia="ro-RO"/>
        </w:rPr>
        <w:t>nivelul studiilor:</w:t>
      </w:r>
      <w:r w:rsidRPr="005B08BF">
        <w:rPr>
          <w:rFonts w:ascii="Arial" w:hAnsi="Arial" w:cs="Arial"/>
          <w:sz w:val="22"/>
          <w:szCs w:val="22"/>
          <w:lang w:eastAsia="ro-RO"/>
        </w:rPr>
        <w:t xml:space="preserve"> </w:t>
      </w:r>
      <w:r w:rsidR="004A05C6">
        <w:rPr>
          <w:rFonts w:ascii="Arial" w:hAnsi="Arial" w:cs="Arial"/>
          <w:sz w:val="22"/>
          <w:szCs w:val="22"/>
          <w:lang w:eastAsia="ro-RO"/>
        </w:rPr>
        <w:t>superioare</w:t>
      </w:r>
    </w:p>
    <w:p w:rsidR="005B08BF" w:rsidRPr="005B08BF" w:rsidRDefault="005B08BF" w:rsidP="005B08BF">
      <w:pPr>
        <w:pStyle w:val="ListParagraph"/>
        <w:numPr>
          <w:ilvl w:val="0"/>
          <w:numId w:val="5"/>
        </w:numPr>
        <w:spacing w:after="120" w:line="276" w:lineRule="auto"/>
        <w:contextualSpacing/>
        <w:jc w:val="both"/>
        <w:rPr>
          <w:rFonts w:ascii="Arial" w:hAnsi="Arial" w:cs="Arial"/>
          <w:sz w:val="22"/>
          <w:szCs w:val="22"/>
          <w:lang w:eastAsia="ro-RO"/>
        </w:rPr>
      </w:pPr>
      <w:r w:rsidRPr="005B08BF">
        <w:rPr>
          <w:rFonts w:ascii="Arial" w:hAnsi="Arial" w:cs="Arial"/>
          <w:b/>
          <w:sz w:val="22"/>
          <w:szCs w:val="22"/>
          <w:lang w:eastAsia="ro-RO"/>
        </w:rPr>
        <w:t>domeniul studiilor:</w:t>
      </w:r>
      <w:r w:rsidRPr="005B08BF">
        <w:rPr>
          <w:rFonts w:ascii="Arial" w:hAnsi="Arial" w:cs="Arial"/>
          <w:sz w:val="22"/>
          <w:szCs w:val="22"/>
          <w:lang w:eastAsia="ro-RO"/>
        </w:rPr>
        <w:t xml:space="preserve"> </w:t>
      </w:r>
      <w:r w:rsidR="004A05C6">
        <w:rPr>
          <w:rFonts w:ascii="Arial" w:hAnsi="Arial" w:cs="Arial"/>
          <w:sz w:val="22"/>
          <w:szCs w:val="22"/>
          <w:lang w:eastAsia="ro-RO"/>
        </w:rPr>
        <w:t>Finanțe</w:t>
      </w:r>
    </w:p>
    <w:p w:rsidR="005B08BF" w:rsidRPr="005B08BF" w:rsidRDefault="005B08BF" w:rsidP="005B08BF">
      <w:pPr>
        <w:pStyle w:val="ListParagraph"/>
        <w:numPr>
          <w:ilvl w:val="0"/>
          <w:numId w:val="5"/>
        </w:numPr>
        <w:spacing w:after="120" w:line="276" w:lineRule="auto"/>
        <w:ind w:left="426" w:hanging="426"/>
        <w:contextualSpacing/>
        <w:jc w:val="both"/>
        <w:rPr>
          <w:rFonts w:ascii="Arial" w:hAnsi="Arial" w:cs="Arial"/>
          <w:sz w:val="22"/>
          <w:szCs w:val="22"/>
          <w:lang w:eastAsia="ro-RO"/>
        </w:rPr>
      </w:pPr>
      <w:r w:rsidRPr="005B08BF">
        <w:rPr>
          <w:rFonts w:ascii="Arial" w:hAnsi="Arial" w:cs="Arial"/>
          <w:b/>
          <w:sz w:val="22"/>
          <w:szCs w:val="22"/>
          <w:lang w:eastAsia="ro-RO"/>
        </w:rPr>
        <w:t>vechime</w:t>
      </w:r>
      <w:r w:rsidRPr="005B08BF">
        <w:rPr>
          <w:rFonts w:ascii="Arial" w:hAnsi="Arial" w:cs="Arial"/>
          <w:sz w:val="22"/>
          <w:szCs w:val="22"/>
          <w:lang w:eastAsia="ro-RO"/>
        </w:rPr>
        <w:t xml:space="preserve">: </w:t>
      </w:r>
      <w:r w:rsidR="004A05C6">
        <w:rPr>
          <w:rFonts w:ascii="Arial" w:hAnsi="Arial" w:cs="Arial"/>
          <w:sz w:val="22"/>
          <w:szCs w:val="22"/>
          <w:lang w:eastAsia="ro-RO"/>
        </w:rPr>
        <w:t>-</w:t>
      </w:r>
    </w:p>
    <w:p w:rsidR="005B08BF" w:rsidRPr="005B08BF" w:rsidRDefault="005B08BF" w:rsidP="005B08BF">
      <w:pPr>
        <w:pStyle w:val="ListParagraph"/>
        <w:numPr>
          <w:ilvl w:val="0"/>
          <w:numId w:val="5"/>
        </w:numPr>
        <w:spacing w:after="120" w:line="276" w:lineRule="auto"/>
        <w:ind w:left="426" w:hanging="426"/>
        <w:contextualSpacing/>
        <w:jc w:val="both"/>
        <w:rPr>
          <w:rFonts w:ascii="Arial" w:hAnsi="Arial" w:cs="Arial"/>
          <w:sz w:val="22"/>
          <w:szCs w:val="22"/>
          <w:lang w:eastAsia="ro-RO"/>
        </w:rPr>
      </w:pPr>
      <w:r w:rsidRPr="005B08BF">
        <w:rPr>
          <w:rFonts w:ascii="Arial" w:hAnsi="Arial" w:cs="Arial"/>
          <w:sz w:val="22"/>
          <w:szCs w:val="22"/>
          <w:lang w:eastAsia="ro-RO"/>
        </w:rPr>
        <w:t xml:space="preserve">alte </w:t>
      </w:r>
      <w:proofErr w:type="spellStart"/>
      <w:r w:rsidRPr="005B08BF">
        <w:rPr>
          <w:rFonts w:ascii="Arial" w:hAnsi="Arial" w:cs="Arial"/>
          <w:sz w:val="22"/>
          <w:szCs w:val="22"/>
          <w:lang w:eastAsia="ro-RO"/>
        </w:rPr>
        <w:t>condiţii</w:t>
      </w:r>
      <w:proofErr w:type="spellEnd"/>
      <w:r w:rsidRPr="005B08BF">
        <w:rPr>
          <w:rFonts w:ascii="Arial" w:hAnsi="Arial" w:cs="Arial"/>
          <w:sz w:val="22"/>
          <w:szCs w:val="22"/>
          <w:lang w:eastAsia="ro-RO"/>
        </w:rPr>
        <w:t xml:space="preserve"> specifice</w:t>
      </w:r>
      <w:r w:rsidR="004A05C6">
        <w:rPr>
          <w:rFonts w:ascii="Arial" w:hAnsi="Arial" w:cs="Arial"/>
          <w:sz w:val="22"/>
          <w:szCs w:val="22"/>
          <w:lang w:eastAsia="ro-RO"/>
        </w:rPr>
        <w:t xml:space="preserve">: </w:t>
      </w:r>
      <w:r w:rsidR="0064648C">
        <w:rPr>
          <w:rFonts w:ascii="Arial" w:hAnsi="Arial" w:cs="Arial"/>
          <w:sz w:val="22"/>
          <w:szCs w:val="22"/>
          <w:lang w:eastAsia="ro-RO"/>
        </w:rPr>
        <w:t>doctorand al Școlii Doctorale – Finanțe având ca temă generală a tezei de doctorat sistemele și piețele financiare</w:t>
      </w:r>
      <w:r w:rsidRPr="005B08BF">
        <w:rPr>
          <w:rFonts w:ascii="Arial" w:hAnsi="Arial" w:cs="Arial"/>
          <w:sz w:val="22"/>
          <w:szCs w:val="22"/>
          <w:lang w:eastAsia="ro-RO"/>
        </w:rPr>
        <w:t xml:space="preserve"> </w:t>
      </w:r>
    </w:p>
    <w:p w:rsidR="005B08BF" w:rsidRPr="005B08BF" w:rsidRDefault="005B08BF" w:rsidP="005B08BF">
      <w:pPr>
        <w:pStyle w:val="ListParagraph"/>
        <w:spacing w:after="120" w:line="276" w:lineRule="auto"/>
        <w:ind w:left="0"/>
        <w:contextualSpacing/>
        <w:jc w:val="both"/>
        <w:rPr>
          <w:rFonts w:ascii="Arial" w:hAnsi="Arial" w:cs="Arial"/>
          <w:b/>
          <w:sz w:val="22"/>
          <w:szCs w:val="22"/>
          <w:lang w:eastAsia="ro-RO"/>
        </w:rPr>
      </w:pPr>
    </w:p>
    <w:p w:rsidR="005B08BF" w:rsidRPr="005B08BF" w:rsidRDefault="005B08BF" w:rsidP="005B08BF">
      <w:pPr>
        <w:pStyle w:val="ListParagraph"/>
        <w:spacing w:after="120" w:line="276" w:lineRule="auto"/>
        <w:ind w:left="0"/>
        <w:contextualSpacing/>
        <w:jc w:val="both"/>
        <w:rPr>
          <w:rFonts w:ascii="Arial" w:hAnsi="Arial" w:cs="Arial"/>
          <w:b/>
          <w:sz w:val="22"/>
          <w:szCs w:val="22"/>
          <w:lang w:eastAsia="ro-RO"/>
        </w:rPr>
      </w:pPr>
      <w:r w:rsidRPr="005B08BF">
        <w:rPr>
          <w:rFonts w:ascii="Arial" w:hAnsi="Arial" w:cs="Arial"/>
          <w:b/>
          <w:sz w:val="22"/>
          <w:szCs w:val="22"/>
          <w:lang w:eastAsia="ro-RO"/>
        </w:rPr>
        <w:t>3. Atribuții post:</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a)</w:t>
      </w:r>
      <w:r w:rsidRPr="0064648C">
        <w:rPr>
          <w:rFonts w:ascii="Arial" w:hAnsi="Arial" w:cs="Arial"/>
          <w:sz w:val="22"/>
        </w:rPr>
        <w:t>participarea la activitățile proiectului: documentare, elaborarea chestionarelor, distribuirea și colectarea chestionarelor, prelucrarea chestionarelor, analiza cantitativă, întocmirea raportului preliminar de cercetare, diseminarea rezultatelor preliminare, întocmirea raportului final de cercetare, organizarea unei mese rotunde</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b) realizează materiale științifice în cadrul proiectului în colaborare cu membrii echipei de proiect</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 xml:space="preserve">c) realizează activități de cercetare împreună cu reprezentanții entității din mediul </w:t>
      </w:r>
      <w:proofErr w:type="spellStart"/>
      <w:r w:rsidRPr="0064648C">
        <w:rPr>
          <w:rFonts w:ascii="Arial" w:hAnsi="Arial" w:cs="Arial"/>
          <w:sz w:val="22"/>
        </w:rPr>
        <w:t>economico</w:t>
      </w:r>
      <w:proofErr w:type="spellEnd"/>
      <w:r w:rsidRPr="0064648C">
        <w:rPr>
          <w:rFonts w:ascii="Arial" w:hAnsi="Arial" w:cs="Arial"/>
          <w:sz w:val="22"/>
        </w:rPr>
        <w:t>-social care a propus tema de cercetare.</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lastRenderedPageBreak/>
        <w:t>d) respectă procedurile și metodologiile stabilite în cadrul proiectului, precum și deciziile responsabilului de proiect;</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e) informează responsabilul de proiect în legătură cu dificultățile apărute, precum și cu orice altă situație care împiedică buna desfășurare a activității de care răspunde;</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f) asigură disponibilitatea documentelor legate de activitatea proprie în implementarea proiectului, la cerere și în termen;</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 xml:space="preserve">g) asigură documentele și/sau informațiile solicitate cu ocazia verificărilor și solicitărilor transmise de Direcția Managementul Cercetării și Inovării sau oricare alt organism abilitat să verifice modul de utilizare a finanțării nerambursabile; </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 xml:space="preserve">h) răspunde solicitărilor responsabilului de proiect, Direcției Managementul Cercetării și Inovării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i) la solicitarea responsabilului de proiect, participă la controalele derulate de către organismele cu atribuții de verificare și control, atât pe perioada de implementare a proiectelor, cât și a celei de sustenabilitate, numai pentru aspecte privitoare la propria activitate;</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j) dacă, din motive independente, activitatea în cadrul proiectului este întreruptă, salariatul are obligația predării documentației corecte și complete;</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k) întocmește lunar raportul de activitate și fisa de pontaj;</w:t>
      </w:r>
    </w:p>
    <w:p w:rsidR="0064648C" w:rsidRPr="0064648C" w:rsidRDefault="0064648C" w:rsidP="0064648C">
      <w:pPr>
        <w:pStyle w:val="ListParagraph"/>
        <w:ind w:left="426"/>
        <w:jc w:val="both"/>
        <w:rPr>
          <w:rFonts w:ascii="Arial" w:hAnsi="Arial" w:cs="Arial"/>
          <w:sz w:val="22"/>
        </w:rPr>
      </w:pPr>
      <w:r w:rsidRPr="0064648C">
        <w:rPr>
          <w:rFonts w:ascii="Arial" w:hAnsi="Arial" w:cs="Arial"/>
          <w:sz w:val="22"/>
        </w:rPr>
        <w:t>l) respectă principiile de integritate morală și profesională;</w:t>
      </w:r>
    </w:p>
    <w:p w:rsidR="0064648C" w:rsidRPr="001E0C6A" w:rsidRDefault="0064648C" w:rsidP="0064648C">
      <w:pPr>
        <w:pStyle w:val="ListParagraph"/>
        <w:ind w:left="426"/>
        <w:jc w:val="both"/>
        <w:rPr>
          <w:rFonts w:ascii="Cambria" w:hAnsi="Cambria"/>
          <w:sz w:val="22"/>
        </w:rPr>
      </w:pPr>
      <w:r w:rsidRPr="0064648C">
        <w:rPr>
          <w:rFonts w:ascii="Arial" w:hAnsi="Arial" w:cs="Arial"/>
          <w:sz w:val="22"/>
        </w:rPr>
        <w:t>m) îndeplinește alte sarcini trasate de responsabilul de proiect.</w:t>
      </w:r>
    </w:p>
    <w:p w:rsidR="005B08BF" w:rsidRPr="005B08BF" w:rsidRDefault="005B08BF" w:rsidP="005B08BF">
      <w:pPr>
        <w:spacing w:after="120" w:line="276" w:lineRule="auto"/>
        <w:contextualSpacing/>
        <w:jc w:val="both"/>
        <w:rPr>
          <w:rFonts w:ascii="Arial" w:hAnsi="Arial" w:cs="Arial"/>
          <w:sz w:val="22"/>
          <w:szCs w:val="22"/>
          <w:lang w:eastAsia="ro-RO"/>
        </w:rPr>
      </w:pPr>
    </w:p>
    <w:p w:rsidR="005B08BF" w:rsidRPr="005B08BF" w:rsidRDefault="005B08BF" w:rsidP="005B08BF">
      <w:pPr>
        <w:spacing w:after="120" w:line="276" w:lineRule="auto"/>
        <w:contextualSpacing/>
        <w:jc w:val="both"/>
        <w:rPr>
          <w:rFonts w:ascii="Arial" w:hAnsi="Arial" w:cs="Arial"/>
          <w:sz w:val="22"/>
          <w:szCs w:val="22"/>
          <w:lang w:eastAsia="ro-RO"/>
        </w:rPr>
      </w:pPr>
    </w:p>
    <w:p w:rsidR="005B08BF" w:rsidRPr="005B08BF" w:rsidRDefault="005B08BF" w:rsidP="005B08BF">
      <w:pPr>
        <w:spacing w:after="120"/>
        <w:jc w:val="both"/>
        <w:rPr>
          <w:rFonts w:ascii="Arial" w:hAnsi="Arial" w:cs="Arial"/>
          <w:b/>
          <w:sz w:val="22"/>
          <w:szCs w:val="22"/>
          <w:u w:val="single"/>
          <w:lang w:val="fr-FR" w:eastAsia="ro-RO"/>
        </w:rPr>
      </w:pPr>
      <w:r w:rsidRPr="005B08BF">
        <w:rPr>
          <w:rFonts w:ascii="Arial" w:hAnsi="Arial" w:cs="Arial"/>
          <w:b/>
          <w:sz w:val="22"/>
          <w:szCs w:val="22"/>
          <w:lang w:val="fr-FR" w:eastAsia="ro-RO"/>
        </w:rPr>
        <w:t>B.</w:t>
      </w:r>
      <w:r w:rsidRPr="005B08BF">
        <w:rPr>
          <w:rFonts w:ascii="Arial" w:hAnsi="Arial" w:cs="Arial"/>
          <w:b/>
          <w:sz w:val="22"/>
          <w:szCs w:val="22"/>
          <w:u w:val="single"/>
          <w:lang w:val="fr-FR" w:eastAsia="ro-RO"/>
        </w:rPr>
        <w:t>Concursul va consta în:</w:t>
      </w:r>
    </w:p>
    <w:p w:rsidR="005B08BF" w:rsidRPr="005B08BF" w:rsidRDefault="005B08BF" w:rsidP="005B08BF">
      <w:pPr>
        <w:spacing w:after="120"/>
        <w:jc w:val="both"/>
        <w:rPr>
          <w:rFonts w:ascii="Arial" w:hAnsi="Arial" w:cs="Arial"/>
          <w:b/>
          <w:sz w:val="22"/>
          <w:szCs w:val="22"/>
          <w:lang w:val="fr-FR" w:eastAsia="ro-RO"/>
        </w:rPr>
      </w:pPr>
    </w:p>
    <w:p w:rsidR="005B08BF" w:rsidRPr="005B08B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lang w:eastAsia="ro-RO"/>
        </w:rPr>
      </w:pPr>
      <w:r w:rsidRPr="005B08BF">
        <w:rPr>
          <w:rFonts w:ascii="Arial" w:hAnsi="Arial" w:cs="Arial"/>
          <w:b/>
          <w:sz w:val="22"/>
          <w:szCs w:val="22"/>
          <w:lang w:eastAsia="ro-RO"/>
        </w:rPr>
        <w:t>Evaluarea dosarelor de selecție</w:t>
      </w:r>
    </w:p>
    <w:p w:rsidR="0064648C" w:rsidRPr="0064648C" w:rsidRDefault="005B08BF" w:rsidP="0064648C">
      <w:pPr>
        <w:pStyle w:val="ListParagraph"/>
        <w:numPr>
          <w:ilvl w:val="0"/>
          <w:numId w:val="1"/>
        </w:numPr>
        <w:spacing w:line="276" w:lineRule="auto"/>
        <w:ind w:left="426" w:hanging="426"/>
        <w:contextualSpacing/>
        <w:jc w:val="both"/>
        <w:rPr>
          <w:rFonts w:ascii="Arial" w:hAnsi="Arial" w:cs="Arial"/>
          <w:sz w:val="22"/>
          <w:szCs w:val="22"/>
        </w:rPr>
      </w:pPr>
      <w:r w:rsidRPr="005B08BF">
        <w:rPr>
          <w:rFonts w:ascii="Arial" w:hAnsi="Arial" w:cs="Arial"/>
          <w:b/>
          <w:sz w:val="22"/>
          <w:szCs w:val="22"/>
        </w:rPr>
        <w:t>Interviu</w:t>
      </w:r>
      <w:r w:rsidRPr="005B08BF">
        <w:rPr>
          <w:rFonts w:ascii="Arial" w:hAnsi="Arial" w:cs="Arial"/>
          <w:sz w:val="22"/>
          <w:szCs w:val="22"/>
        </w:rPr>
        <w:t xml:space="preserve">: </w:t>
      </w:r>
      <w:r w:rsidR="0064648C" w:rsidRPr="0064648C">
        <w:rPr>
          <w:rFonts w:ascii="Arial" w:hAnsi="Arial" w:cs="Arial"/>
          <w:sz w:val="22"/>
          <w:szCs w:val="22"/>
        </w:rPr>
        <w:t>interviu structurat</w:t>
      </w:r>
    </w:p>
    <w:p w:rsidR="0064648C" w:rsidRPr="0064648C" w:rsidRDefault="0064648C" w:rsidP="0064648C">
      <w:pPr>
        <w:pStyle w:val="ListParagraph"/>
        <w:numPr>
          <w:ilvl w:val="0"/>
          <w:numId w:val="2"/>
        </w:numPr>
        <w:tabs>
          <w:tab w:val="left" w:pos="851"/>
          <w:tab w:val="left" w:pos="1701"/>
        </w:tabs>
        <w:spacing w:line="276" w:lineRule="auto"/>
        <w:ind w:left="426" w:firstLine="0"/>
        <w:contextualSpacing/>
        <w:jc w:val="both"/>
        <w:rPr>
          <w:rFonts w:ascii="Arial" w:hAnsi="Arial" w:cs="Arial"/>
          <w:sz w:val="22"/>
          <w:szCs w:val="22"/>
          <w:lang w:eastAsia="ro-RO"/>
        </w:rPr>
      </w:pPr>
      <w:r w:rsidRPr="0064648C">
        <w:rPr>
          <w:rFonts w:ascii="Arial" w:hAnsi="Arial" w:cs="Arial"/>
          <w:i/>
          <w:sz w:val="22"/>
          <w:szCs w:val="22"/>
          <w:lang w:eastAsia="ro-RO"/>
        </w:rPr>
        <w:t xml:space="preserve">data </w:t>
      </w:r>
      <w:proofErr w:type="spellStart"/>
      <w:r w:rsidRPr="0064648C">
        <w:rPr>
          <w:rFonts w:ascii="Arial" w:hAnsi="Arial" w:cs="Arial"/>
          <w:i/>
          <w:sz w:val="22"/>
          <w:szCs w:val="22"/>
          <w:lang w:eastAsia="ro-RO"/>
        </w:rPr>
        <w:t>şi</w:t>
      </w:r>
      <w:proofErr w:type="spellEnd"/>
      <w:r w:rsidRPr="0064648C">
        <w:rPr>
          <w:rFonts w:ascii="Arial" w:hAnsi="Arial" w:cs="Arial"/>
          <w:i/>
          <w:sz w:val="22"/>
          <w:szCs w:val="22"/>
          <w:lang w:eastAsia="ro-RO"/>
        </w:rPr>
        <w:t xml:space="preserve"> ora </w:t>
      </w:r>
      <w:proofErr w:type="spellStart"/>
      <w:r w:rsidRPr="0064648C">
        <w:rPr>
          <w:rFonts w:ascii="Arial" w:hAnsi="Arial" w:cs="Arial"/>
          <w:i/>
          <w:sz w:val="22"/>
          <w:szCs w:val="22"/>
          <w:lang w:eastAsia="ro-RO"/>
        </w:rPr>
        <w:t>desfăşurării</w:t>
      </w:r>
      <w:proofErr w:type="spellEnd"/>
      <w:r w:rsidRPr="0064648C">
        <w:rPr>
          <w:rFonts w:ascii="Arial" w:hAnsi="Arial" w:cs="Arial"/>
          <w:sz w:val="22"/>
          <w:szCs w:val="22"/>
          <w:lang w:eastAsia="ro-RO"/>
        </w:rPr>
        <w:t xml:space="preserve">: se vor comunica concomitent cu </w:t>
      </w:r>
      <w:proofErr w:type="spellStart"/>
      <w:r w:rsidRPr="0064648C">
        <w:rPr>
          <w:rFonts w:ascii="Arial" w:hAnsi="Arial" w:cs="Arial"/>
          <w:sz w:val="22"/>
          <w:szCs w:val="22"/>
          <w:lang w:eastAsia="ro-RO"/>
        </w:rPr>
        <w:t>afişarea</w:t>
      </w:r>
      <w:proofErr w:type="spellEnd"/>
      <w:r w:rsidRPr="0064648C">
        <w:rPr>
          <w:rFonts w:ascii="Arial" w:hAnsi="Arial" w:cs="Arial"/>
          <w:sz w:val="22"/>
          <w:szCs w:val="22"/>
          <w:lang w:eastAsia="ro-RO"/>
        </w:rPr>
        <w:t xml:space="preserve"> rezultatelor la evaluarea dosarelor de selecție;</w:t>
      </w:r>
    </w:p>
    <w:p w:rsidR="0064648C" w:rsidRPr="0064648C" w:rsidRDefault="0064648C" w:rsidP="0064648C">
      <w:pPr>
        <w:pStyle w:val="ListParagraph"/>
        <w:numPr>
          <w:ilvl w:val="0"/>
          <w:numId w:val="2"/>
        </w:numPr>
        <w:tabs>
          <w:tab w:val="left" w:pos="851"/>
        </w:tabs>
        <w:spacing w:line="276" w:lineRule="auto"/>
        <w:ind w:left="426" w:firstLine="0"/>
        <w:contextualSpacing/>
        <w:jc w:val="both"/>
        <w:rPr>
          <w:rFonts w:ascii="Arial" w:hAnsi="Arial" w:cs="Arial"/>
          <w:sz w:val="22"/>
          <w:szCs w:val="22"/>
          <w:lang w:val="fr-FR"/>
        </w:rPr>
      </w:pPr>
      <w:r w:rsidRPr="0064648C">
        <w:rPr>
          <w:rFonts w:ascii="Arial" w:hAnsi="Arial" w:cs="Arial"/>
          <w:i/>
          <w:sz w:val="22"/>
          <w:szCs w:val="22"/>
          <w:lang w:eastAsia="ro-RO"/>
        </w:rPr>
        <w:t xml:space="preserve">locul </w:t>
      </w:r>
      <w:proofErr w:type="spellStart"/>
      <w:r w:rsidRPr="0064648C">
        <w:rPr>
          <w:rFonts w:ascii="Arial" w:hAnsi="Arial" w:cs="Arial"/>
          <w:i/>
          <w:sz w:val="22"/>
          <w:szCs w:val="22"/>
          <w:lang w:eastAsia="ro-RO"/>
        </w:rPr>
        <w:t>desfăşurării</w:t>
      </w:r>
      <w:proofErr w:type="spellEnd"/>
      <w:r w:rsidRPr="0064648C">
        <w:rPr>
          <w:rFonts w:ascii="Arial" w:hAnsi="Arial" w:cs="Arial"/>
          <w:sz w:val="22"/>
          <w:szCs w:val="22"/>
          <w:lang w:eastAsia="ro-RO"/>
        </w:rPr>
        <w:t xml:space="preserve">: se va comunica concomitent cu </w:t>
      </w:r>
      <w:proofErr w:type="spellStart"/>
      <w:r w:rsidRPr="0064648C">
        <w:rPr>
          <w:rFonts w:ascii="Arial" w:hAnsi="Arial" w:cs="Arial"/>
          <w:sz w:val="22"/>
          <w:szCs w:val="22"/>
          <w:lang w:eastAsia="ro-RO"/>
        </w:rPr>
        <w:t>afişarea</w:t>
      </w:r>
      <w:proofErr w:type="spellEnd"/>
      <w:r w:rsidRPr="0064648C">
        <w:rPr>
          <w:rFonts w:ascii="Arial" w:hAnsi="Arial" w:cs="Arial"/>
          <w:sz w:val="22"/>
          <w:szCs w:val="22"/>
          <w:lang w:eastAsia="ro-RO"/>
        </w:rPr>
        <w:t xml:space="preserve"> rezultatelor la evaluarea </w:t>
      </w:r>
    </w:p>
    <w:p w:rsidR="0064648C" w:rsidRDefault="0064648C" w:rsidP="0064648C">
      <w:pPr>
        <w:tabs>
          <w:tab w:val="left" w:pos="851"/>
        </w:tabs>
        <w:spacing w:line="276" w:lineRule="auto"/>
        <w:ind w:left="426"/>
        <w:contextualSpacing/>
        <w:jc w:val="both"/>
        <w:rPr>
          <w:rFonts w:ascii="Arial" w:hAnsi="Arial" w:cs="Arial"/>
          <w:sz w:val="22"/>
          <w:szCs w:val="22"/>
          <w:lang w:val="fr-FR"/>
        </w:rPr>
      </w:pPr>
    </w:p>
    <w:p w:rsidR="005B08BF" w:rsidRPr="0064648C" w:rsidRDefault="005B08BF" w:rsidP="0064648C">
      <w:pPr>
        <w:tabs>
          <w:tab w:val="left" w:pos="851"/>
        </w:tabs>
        <w:spacing w:line="276" w:lineRule="auto"/>
        <w:ind w:left="426"/>
        <w:contextualSpacing/>
        <w:jc w:val="both"/>
        <w:rPr>
          <w:rFonts w:ascii="Arial" w:hAnsi="Arial" w:cs="Arial"/>
          <w:sz w:val="22"/>
          <w:szCs w:val="22"/>
          <w:lang w:val="fr-FR"/>
        </w:rPr>
      </w:pPr>
      <w:proofErr w:type="spellStart"/>
      <w:r w:rsidRPr="0064648C">
        <w:rPr>
          <w:rFonts w:ascii="Arial" w:hAnsi="Arial" w:cs="Arial"/>
          <w:sz w:val="22"/>
          <w:szCs w:val="22"/>
          <w:lang w:val="fr-FR"/>
        </w:rPr>
        <w:t>Probele</w:t>
      </w:r>
      <w:proofErr w:type="spellEnd"/>
      <w:r w:rsidRPr="0064648C">
        <w:rPr>
          <w:rFonts w:ascii="Arial" w:hAnsi="Arial" w:cs="Arial"/>
          <w:sz w:val="22"/>
          <w:szCs w:val="22"/>
          <w:lang w:val="fr-FR"/>
        </w:rPr>
        <w:t xml:space="preserve"> </w:t>
      </w:r>
      <w:proofErr w:type="spellStart"/>
      <w:r w:rsidRPr="0064648C">
        <w:rPr>
          <w:rFonts w:ascii="Arial" w:hAnsi="Arial" w:cs="Arial"/>
          <w:sz w:val="22"/>
          <w:szCs w:val="22"/>
          <w:lang w:val="fr-FR"/>
        </w:rPr>
        <w:t>sunt</w:t>
      </w:r>
      <w:proofErr w:type="spellEnd"/>
      <w:r w:rsidRPr="0064648C">
        <w:rPr>
          <w:rFonts w:ascii="Arial" w:hAnsi="Arial" w:cs="Arial"/>
          <w:sz w:val="22"/>
          <w:szCs w:val="22"/>
          <w:lang w:val="fr-FR"/>
        </w:rPr>
        <w:t xml:space="preserve"> </w:t>
      </w:r>
      <w:proofErr w:type="spellStart"/>
      <w:r w:rsidRPr="0064648C">
        <w:rPr>
          <w:rFonts w:ascii="Arial" w:hAnsi="Arial" w:cs="Arial"/>
          <w:sz w:val="22"/>
          <w:szCs w:val="22"/>
          <w:lang w:val="fr-FR"/>
        </w:rPr>
        <w:t>eliminatorii</w:t>
      </w:r>
      <w:proofErr w:type="spellEnd"/>
      <w:r w:rsidRPr="0064648C">
        <w:rPr>
          <w:rFonts w:ascii="Arial" w:hAnsi="Arial" w:cs="Arial"/>
          <w:sz w:val="22"/>
          <w:szCs w:val="22"/>
          <w:lang w:val="fr-FR"/>
        </w:rPr>
        <w:t xml:space="preserve">, </w:t>
      </w:r>
      <w:proofErr w:type="spellStart"/>
      <w:r w:rsidRPr="0064648C">
        <w:rPr>
          <w:rFonts w:ascii="Arial" w:hAnsi="Arial" w:cs="Arial"/>
          <w:sz w:val="22"/>
          <w:szCs w:val="22"/>
          <w:lang w:val="fr-FR"/>
        </w:rPr>
        <w:t>punctajul</w:t>
      </w:r>
      <w:proofErr w:type="spellEnd"/>
      <w:r w:rsidRPr="0064648C">
        <w:rPr>
          <w:rFonts w:ascii="Arial" w:hAnsi="Arial" w:cs="Arial"/>
          <w:sz w:val="22"/>
          <w:szCs w:val="22"/>
          <w:lang w:val="fr-FR"/>
        </w:rPr>
        <w:t xml:space="preserve"> minim obţinut la fiecare probă fiind de 50 de puncte.</w:t>
      </w:r>
    </w:p>
    <w:p w:rsidR="005B08BF" w:rsidRPr="005B08BF" w:rsidRDefault="005B08BF" w:rsidP="005B08BF">
      <w:pPr>
        <w:spacing w:after="120"/>
        <w:jc w:val="both"/>
        <w:rPr>
          <w:rFonts w:ascii="Arial" w:hAnsi="Arial" w:cs="Arial"/>
          <w:sz w:val="22"/>
          <w:szCs w:val="22"/>
          <w:lang w:val="fr-FR"/>
        </w:rPr>
      </w:pPr>
    </w:p>
    <w:p w:rsidR="005B08BF" w:rsidRPr="005B08BF" w:rsidRDefault="005B08BF" w:rsidP="005B08BF">
      <w:pPr>
        <w:spacing w:after="120"/>
        <w:jc w:val="both"/>
        <w:rPr>
          <w:rFonts w:ascii="Arial" w:hAnsi="Arial" w:cs="Arial"/>
          <w:b/>
          <w:sz w:val="22"/>
          <w:szCs w:val="22"/>
        </w:rPr>
      </w:pPr>
      <w:proofErr w:type="spellStart"/>
      <w:r w:rsidRPr="005B08BF">
        <w:rPr>
          <w:rFonts w:ascii="Arial" w:hAnsi="Arial" w:cs="Arial"/>
          <w:b/>
          <w:sz w:val="22"/>
          <w:szCs w:val="22"/>
        </w:rPr>
        <w:t>C.</w:t>
      </w:r>
      <w:r w:rsidRPr="005B08BF">
        <w:rPr>
          <w:rFonts w:ascii="Arial" w:hAnsi="Arial" w:cs="Arial"/>
          <w:b/>
          <w:sz w:val="22"/>
          <w:szCs w:val="22"/>
          <w:u w:val="single"/>
        </w:rPr>
        <w:t>Tematica</w:t>
      </w:r>
      <w:proofErr w:type="spellEnd"/>
      <w:r w:rsidRPr="005B08BF">
        <w:rPr>
          <w:rFonts w:ascii="Arial" w:hAnsi="Arial" w:cs="Arial"/>
          <w:b/>
          <w:sz w:val="22"/>
          <w:szCs w:val="22"/>
          <w:u w:val="single"/>
        </w:rPr>
        <w:t xml:space="preserve"> </w:t>
      </w:r>
      <w:proofErr w:type="spellStart"/>
      <w:r w:rsidRPr="005B08BF">
        <w:rPr>
          <w:rFonts w:ascii="Arial" w:hAnsi="Arial" w:cs="Arial"/>
          <w:b/>
          <w:sz w:val="22"/>
          <w:szCs w:val="22"/>
          <w:u w:val="single"/>
        </w:rPr>
        <w:t>şi</w:t>
      </w:r>
      <w:proofErr w:type="spellEnd"/>
      <w:r w:rsidRPr="005B08BF">
        <w:rPr>
          <w:rFonts w:ascii="Arial" w:hAnsi="Arial" w:cs="Arial"/>
          <w:b/>
          <w:sz w:val="22"/>
          <w:szCs w:val="22"/>
          <w:u w:val="single"/>
        </w:rPr>
        <w:t xml:space="preserve"> </w:t>
      </w:r>
      <w:proofErr w:type="spellStart"/>
      <w:r w:rsidRPr="005B08BF">
        <w:rPr>
          <w:rFonts w:ascii="Arial" w:hAnsi="Arial" w:cs="Arial"/>
          <w:b/>
          <w:sz w:val="22"/>
          <w:szCs w:val="22"/>
          <w:u w:val="single"/>
        </w:rPr>
        <w:t>bibliografia</w:t>
      </w:r>
      <w:proofErr w:type="spellEnd"/>
    </w:p>
    <w:p w:rsidR="005B08BF" w:rsidRPr="005B08B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5B08BF">
        <w:rPr>
          <w:rFonts w:ascii="Arial" w:hAnsi="Arial" w:cs="Arial"/>
          <w:b/>
          <w:sz w:val="22"/>
          <w:szCs w:val="22"/>
          <w:lang w:eastAsia="ro-RO"/>
        </w:rPr>
        <w:t>Tematica:</w:t>
      </w:r>
    </w:p>
    <w:p w:rsidR="005B08BF" w:rsidRPr="005B08BF" w:rsidRDefault="0064648C" w:rsidP="005B08BF">
      <w:pPr>
        <w:pStyle w:val="ListParagraph"/>
        <w:numPr>
          <w:ilvl w:val="0"/>
          <w:numId w:val="3"/>
        </w:numPr>
        <w:spacing w:after="120" w:line="276" w:lineRule="auto"/>
        <w:contextualSpacing/>
        <w:jc w:val="both"/>
        <w:rPr>
          <w:rFonts w:ascii="Arial" w:hAnsi="Arial" w:cs="Arial"/>
          <w:sz w:val="22"/>
          <w:szCs w:val="22"/>
          <w:lang w:eastAsia="ro-RO"/>
        </w:rPr>
      </w:pPr>
      <w:r>
        <w:rPr>
          <w:rFonts w:ascii="Arial" w:hAnsi="Arial" w:cs="Arial"/>
          <w:sz w:val="22"/>
          <w:szCs w:val="22"/>
          <w:lang w:eastAsia="ro-RO"/>
        </w:rPr>
        <w:t>Piețe financiare și finanțe comportamentale</w:t>
      </w:r>
    </w:p>
    <w:p w:rsidR="005B08BF" w:rsidRPr="005B08BF" w:rsidRDefault="005B08BF" w:rsidP="005B08BF">
      <w:pPr>
        <w:pStyle w:val="ListParagraph"/>
        <w:spacing w:after="120" w:line="276" w:lineRule="auto"/>
        <w:contextualSpacing/>
        <w:jc w:val="both"/>
        <w:rPr>
          <w:rFonts w:ascii="Arial" w:hAnsi="Arial" w:cs="Arial"/>
          <w:sz w:val="22"/>
          <w:szCs w:val="22"/>
          <w:lang w:eastAsia="ro-RO"/>
        </w:rPr>
      </w:pPr>
    </w:p>
    <w:p w:rsidR="005B08BF" w:rsidRPr="00FD61EB"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5B08BF">
        <w:rPr>
          <w:rFonts w:ascii="Arial" w:hAnsi="Arial" w:cs="Arial"/>
          <w:b/>
          <w:sz w:val="22"/>
          <w:szCs w:val="22"/>
        </w:rPr>
        <w:t>Bibliografia:</w:t>
      </w:r>
    </w:p>
    <w:p w:rsidR="00FD61EB" w:rsidRPr="00FD61EB" w:rsidRDefault="00FD61EB" w:rsidP="00FD61EB">
      <w:pPr>
        <w:pStyle w:val="ListParagraph"/>
        <w:numPr>
          <w:ilvl w:val="0"/>
          <w:numId w:val="13"/>
        </w:numPr>
        <w:autoSpaceDE w:val="0"/>
        <w:autoSpaceDN w:val="0"/>
        <w:adjustRightInd w:val="0"/>
        <w:spacing w:line="259" w:lineRule="auto"/>
        <w:contextualSpacing/>
        <w:jc w:val="both"/>
        <w:rPr>
          <w:rFonts w:ascii="Arial" w:hAnsi="Arial" w:cs="Arial"/>
          <w:sz w:val="22"/>
          <w:szCs w:val="22"/>
        </w:rPr>
      </w:pPr>
      <w:r w:rsidRPr="00FD61EB">
        <w:rPr>
          <w:rFonts w:ascii="Arial" w:hAnsi="Arial" w:cs="Arial"/>
          <w:sz w:val="22"/>
          <w:szCs w:val="22"/>
        </w:rPr>
        <w:t xml:space="preserve">Beckmann E (2013) Financial </w:t>
      </w:r>
      <w:proofErr w:type="spellStart"/>
      <w:r w:rsidRPr="00FD61EB">
        <w:rPr>
          <w:rFonts w:ascii="Arial" w:hAnsi="Arial" w:cs="Arial"/>
          <w:sz w:val="22"/>
          <w:szCs w:val="22"/>
        </w:rPr>
        <w:t>Literacy</w:t>
      </w:r>
      <w:proofErr w:type="spellEnd"/>
      <w:r w:rsidRPr="00FD61EB">
        <w:rPr>
          <w:rFonts w:ascii="Arial" w:hAnsi="Arial" w:cs="Arial"/>
          <w:sz w:val="22"/>
          <w:szCs w:val="22"/>
        </w:rPr>
        <w:t xml:space="preserve"> </w:t>
      </w:r>
      <w:proofErr w:type="spellStart"/>
      <w:r w:rsidRPr="00FD61EB">
        <w:rPr>
          <w:rFonts w:ascii="Arial" w:hAnsi="Arial" w:cs="Arial"/>
          <w:sz w:val="22"/>
          <w:szCs w:val="22"/>
        </w:rPr>
        <w:t>and</w:t>
      </w:r>
      <w:proofErr w:type="spellEnd"/>
      <w:r w:rsidRPr="00FD61EB">
        <w:rPr>
          <w:rFonts w:ascii="Arial" w:hAnsi="Arial" w:cs="Arial"/>
          <w:sz w:val="22"/>
          <w:szCs w:val="22"/>
        </w:rPr>
        <w:t xml:space="preserve"> </w:t>
      </w:r>
      <w:proofErr w:type="spellStart"/>
      <w:r w:rsidRPr="00FD61EB">
        <w:rPr>
          <w:rFonts w:ascii="Arial" w:hAnsi="Arial" w:cs="Arial"/>
          <w:sz w:val="22"/>
          <w:szCs w:val="22"/>
        </w:rPr>
        <w:t>Household</w:t>
      </w:r>
      <w:proofErr w:type="spellEnd"/>
      <w:r w:rsidRPr="00FD61EB">
        <w:rPr>
          <w:rFonts w:ascii="Arial" w:hAnsi="Arial" w:cs="Arial"/>
          <w:sz w:val="22"/>
          <w:szCs w:val="22"/>
        </w:rPr>
        <w:t xml:space="preserve"> </w:t>
      </w:r>
      <w:proofErr w:type="spellStart"/>
      <w:r w:rsidRPr="00FD61EB">
        <w:rPr>
          <w:rFonts w:ascii="Arial" w:hAnsi="Arial" w:cs="Arial"/>
          <w:sz w:val="22"/>
          <w:szCs w:val="22"/>
        </w:rPr>
        <w:t>Savings</w:t>
      </w:r>
      <w:proofErr w:type="spellEnd"/>
      <w:r w:rsidRPr="00FD61EB">
        <w:rPr>
          <w:rFonts w:ascii="Arial" w:hAnsi="Arial" w:cs="Arial"/>
          <w:sz w:val="22"/>
          <w:szCs w:val="22"/>
        </w:rPr>
        <w:t xml:space="preserve"> in Romania. </w:t>
      </w:r>
      <w:proofErr w:type="spellStart"/>
      <w:r w:rsidRPr="00FD61EB">
        <w:rPr>
          <w:rFonts w:ascii="Arial" w:hAnsi="Arial" w:cs="Arial"/>
          <w:iCs/>
          <w:sz w:val="22"/>
          <w:szCs w:val="22"/>
        </w:rPr>
        <w:t>Numeracy</w:t>
      </w:r>
      <w:proofErr w:type="spellEnd"/>
      <w:r w:rsidRPr="00FD61EB">
        <w:rPr>
          <w:rFonts w:ascii="Arial" w:hAnsi="Arial" w:cs="Arial"/>
          <w:iCs/>
          <w:sz w:val="22"/>
          <w:szCs w:val="22"/>
        </w:rPr>
        <w:t xml:space="preserve">, </w:t>
      </w:r>
      <w:proofErr w:type="spellStart"/>
      <w:r w:rsidRPr="00FD61EB">
        <w:rPr>
          <w:rFonts w:ascii="Arial" w:hAnsi="Arial" w:cs="Arial"/>
          <w:iCs/>
          <w:sz w:val="22"/>
          <w:szCs w:val="22"/>
        </w:rPr>
        <w:t>Advancing</w:t>
      </w:r>
      <w:proofErr w:type="spellEnd"/>
      <w:r w:rsidRPr="00FD61EB">
        <w:rPr>
          <w:rFonts w:ascii="Arial" w:hAnsi="Arial" w:cs="Arial"/>
          <w:iCs/>
          <w:sz w:val="22"/>
          <w:szCs w:val="22"/>
        </w:rPr>
        <w:t xml:space="preserve"> </w:t>
      </w:r>
      <w:proofErr w:type="spellStart"/>
      <w:r w:rsidRPr="00FD61EB">
        <w:rPr>
          <w:rFonts w:ascii="Arial" w:hAnsi="Arial" w:cs="Arial"/>
          <w:iCs/>
          <w:sz w:val="22"/>
          <w:szCs w:val="22"/>
        </w:rPr>
        <w:t>Education</w:t>
      </w:r>
      <w:proofErr w:type="spellEnd"/>
      <w:r w:rsidRPr="00FD61EB">
        <w:rPr>
          <w:rFonts w:ascii="Arial" w:hAnsi="Arial" w:cs="Arial"/>
          <w:iCs/>
          <w:sz w:val="22"/>
          <w:szCs w:val="22"/>
        </w:rPr>
        <w:t xml:space="preserve"> in </w:t>
      </w:r>
      <w:proofErr w:type="spellStart"/>
      <w:r w:rsidRPr="00FD61EB">
        <w:rPr>
          <w:rFonts w:ascii="Arial" w:hAnsi="Arial" w:cs="Arial"/>
          <w:iCs/>
          <w:sz w:val="22"/>
          <w:szCs w:val="22"/>
        </w:rPr>
        <w:t>Quantitative</w:t>
      </w:r>
      <w:proofErr w:type="spellEnd"/>
      <w:r w:rsidRPr="00FD61EB">
        <w:rPr>
          <w:rFonts w:ascii="Arial" w:hAnsi="Arial" w:cs="Arial"/>
          <w:iCs/>
          <w:sz w:val="22"/>
          <w:szCs w:val="22"/>
        </w:rPr>
        <w:t xml:space="preserve"> </w:t>
      </w:r>
      <w:proofErr w:type="spellStart"/>
      <w:r w:rsidRPr="00FD61EB">
        <w:rPr>
          <w:rFonts w:ascii="Arial" w:hAnsi="Arial" w:cs="Arial"/>
          <w:iCs/>
          <w:sz w:val="22"/>
          <w:szCs w:val="22"/>
        </w:rPr>
        <w:t>Literacy</w:t>
      </w:r>
      <w:proofErr w:type="spellEnd"/>
      <w:r w:rsidRPr="00FD61EB">
        <w:rPr>
          <w:rFonts w:ascii="Arial" w:hAnsi="Arial" w:cs="Arial"/>
          <w:iCs/>
          <w:sz w:val="22"/>
          <w:szCs w:val="22"/>
        </w:rPr>
        <w:t xml:space="preserve">. </w:t>
      </w:r>
      <w:r w:rsidRPr="00FD61EB">
        <w:rPr>
          <w:rFonts w:ascii="Arial" w:hAnsi="Arial" w:cs="Arial"/>
          <w:sz w:val="22"/>
          <w:szCs w:val="22"/>
        </w:rPr>
        <w:t xml:space="preserve">6(2): </w:t>
      </w:r>
      <w:proofErr w:type="spellStart"/>
      <w:r w:rsidRPr="00FD61EB">
        <w:rPr>
          <w:rFonts w:ascii="Arial" w:hAnsi="Arial" w:cs="Arial"/>
          <w:sz w:val="22"/>
          <w:szCs w:val="22"/>
        </w:rPr>
        <w:t>Article</w:t>
      </w:r>
      <w:proofErr w:type="spellEnd"/>
      <w:r w:rsidRPr="00FD61EB">
        <w:rPr>
          <w:rFonts w:ascii="Arial" w:hAnsi="Arial" w:cs="Arial"/>
          <w:sz w:val="22"/>
          <w:szCs w:val="22"/>
        </w:rPr>
        <w:t xml:space="preserve"> 9 </w:t>
      </w:r>
    </w:p>
    <w:p w:rsidR="00FD61EB" w:rsidRPr="00FD61EB" w:rsidRDefault="00FD61EB" w:rsidP="00FD61EB">
      <w:pPr>
        <w:pStyle w:val="ListParagraph"/>
        <w:numPr>
          <w:ilvl w:val="0"/>
          <w:numId w:val="13"/>
        </w:numPr>
        <w:autoSpaceDE w:val="0"/>
        <w:autoSpaceDN w:val="0"/>
        <w:adjustRightInd w:val="0"/>
        <w:spacing w:line="259" w:lineRule="auto"/>
        <w:contextualSpacing/>
        <w:jc w:val="both"/>
        <w:rPr>
          <w:rFonts w:ascii="Arial" w:hAnsi="Arial" w:cs="Arial"/>
          <w:color w:val="000000" w:themeColor="text1"/>
          <w:sz w:val="22"/>
          <w:szCs w:val="22"/>
          <w:shd w:val="clear" w:color="auto" w:fill="FFFFFF"/>
        </w:rPr>
      </w:pPr>
      <w:r w:rsidRPr="00FD61EB">
        <w:rPr>
          <w:rFonts w:ascii="Arial" w:hAnsi="Arial" w:cs="Arial"/>
          <w:color w:val="000000" w:themeColor="text1"/>
          <w:sz w:val="22"/>
          <w:szCs w:val="22"/>
          <w:shd w:val="clear" w:color="auto" w:fill="FFFFFF"/>
        </w:rPr>
        <w:t xml:space="preserve">Behrman J, Mitchell O, </w:t>
      </w:r>
      <w:proofErr w:type="spellStart"/>
      <w:r w:rsidRPr="00FD61EB">
        <w:rPr>
          <w:rFonts w:ascii="Arial" w:hAnsi="Arial" w:cs="Arial"/>
          <w:color w:val="000000" w:themeColor="text1"/>
          <w:sz w:val="22"/>
          <w:szCs w:val="22"/>
          <w:shd w:val="clear" w:color="auto" w:fill="FFFFFF"/>
        </w:rPr>
        <w:t>Soo</w:t>
      </w:r>
      <w:proofErr w:type="spellEnd"/>
      <w:r w:rsidRPr="00FD61EB">
        <w:rPr>
          <w:rFonts w:ascii="Arial" w:hAnsi="Arial" w:cs="Arial"/>
          <w:color w:val="000000" w:themeColor="text1"/>
          <w:sz w:val="22"/>
          <w:szCs w:val="22"/>
          <w:shd w:val="clear" w:color="auto" w:fill="FFFFFF"/>
        </w:rPr>
        <w:t xml:space="preserve"> C, </w:t>
      </w:r>
      <w:proofErr w:type="spellStart"/>
      <w:r w:rsidRPr="00FD61EB">
        <w:rPr>
          <w:rFonts w:ascii="Arial" w:hAnsi="Arial" w:cs="Arial"/>
          <w:color w:val="000000" w:themeColor="text1"/>
          <w:sz w:val="22"/>
          <w:szCs w:val="22"/>
          <w:shd w:val="clear" w:color="auto" w:fill="FFFFFF"/>
        </w:rPr>
        <w:t>Bravo</w:t>
      </w:r>
      <w:proofErr w:type="spellEnd"/>
      <w:r w:rsidRPr="00FD61EB">
        <w:rPr>
          <w:rFonts w:ascii="Arial" w:hAnsi="Arial" w:cs="Arial"/>
          <w:color w:val="000000" w:themeColor="text1"/>
          <w:sz w:val="22"/>
          <w:szCs w:val="22"/>
          <w:shd w:val="clear" w:color="auto" w:fill="FFFFFF"/>
        </w:rPr>
        <w:t xml:space="preserve"> D (2012) Financial </w:t>
      </w:r>
      <w:proofErr w:type="spellStart"/>
      <w:r w:rsidRPr="00FD61EB">
        <w:rPr>
          <w:rFonts w:ascii="Arial" w:hAnsi="Arial" w:cs="Arial"/>
          <w:color w:val="000000" w:themeColor="text1"/>
          <w:sz w:val="22"/>
          <w:szCs w:val="22"/>
          <w:shd w:val="clear" w:color="auto" w:fill="FFFFFF"/>
        </w:rPr>
        <w:t>Literacy</w:t>
      </w:r>
      <w:proofErr w:type="spellEnd"/>
      <w:r w:rsidRPr="00FD61EB">
        <w:rPr>
          <w:rFonts w:ascii="Arial" w:hAnsi="Arial" w:cs="Arial"/>
          <w:color w:val="000000" w:themeColor="text1"/>
          <w:sz w:val="22"/>
          <w:szCs w:val="22"/>
          <w:shd w:val="clear" w:color="auto" w:fill="FFFFFF"/>
        </w:rPr>
        <w:t xml:space="preserve">, </w:t>
      </w:r>
      <w:proofErr w:type="spellStart"/>
      <w:r w:rsidRPr="00FD61EB">
        <w:rPr>
          <w:rFonts w:ascii="Arial" w:hAnsi="Arial" w:cs="Arial"/>
          <w:color w:val="000000" w:themeColor="text1"/>
          <w:sz w:val="22"/>
          <w:szCs w:val="22"/>
          <w:shd w:val="clear" w:color="auto" w:fill="FFFFFF"/>
        </w:rPr>
        <w:t>Schooling</w:t>
      </w:r>
      <w:proofErr w:type="spellEnd"/>
      <w:r w:rsidRPr="00FD61EB">
        <w:rPr>
          <w:rFonts w:ascii="Arial" w:hAnsi="Arial" w:cs="Arial"/>
          <w:color w:val="000000" w:themeColor="text1"/>
          <w:sz w:val="22"/>
          <w:szCs w:val="22"/>
          <w:shd w:val="clear" w:color="auto" w:fill="FFFFFF"/>
        </w:rPr>
        <w:t xml:space="preserve">, </w:t>
      </w:r>
      <w:proofErr w:type="spellStart"/>
      <w:r w:rsidRPr="00FD61EB">
        <w:rPr>
          <w:rFonts w:ascii="Arial" w:hAnsi="Arial" w:cs="Arial"/>
          <w:color w:val="000000" w:themeColor="text1"/>
          <w:sz w:val="22"/>
          <w:szCs w:val="22"/>
          <w:shd w:val="clear" w:color="auto" w:fill="FFFFFF"/>
        </w:rPr>
        <w:t>and</w:t>
      </w:r>
      <w:proofErr w:type="spellEnd"/>
      <w:r w:rsidRPr="00FD61EB">
        <w:rPr>
          <w:rFonts w:ascii="Arial" w:hAnsi="Arial" w:cs="Arial"/>
          <w:color w:val="000000" w:themeColor="text1"/>
          <w:sz w:val="22"/>
          <w:szCs w:val="22"/>
          <w:shd w:val="clear" w:color="auto" w:fill="FFFFFF"/>
        </w:rPr>
        <w:t xml:space="preserve"> </w:t>
      </w:r>
      <w:proofErr w:type="spellStart"/>
      <w:r w:rsidRPr="00FD61EB">
        <w:rPr>
          <w:rFonts w:ascii="Arial" w:hAnsi="Arial" w:cs="Arial"/>
          <w:color w:val="000000" w:themeColor="text1"/>
          <w:sz w:val="22"/>
          <w:szCs w:val="22"/>
          <w:shd w:val="clear" w:color="auto" w:fill="FFFFFF"/>
        </w:rPr>
        <w:t>Wealth</w:t>
      </w:r>
      <w:proofErr w:type="spellEnd"/>
      <w:r w:rsidRPr="00FD61EB">
        <w:rPr>
          <w:rFonts w:ascii="Arial" w:hAnsi="Arial" w:cs="Arial"/>
          <w:color w:val="000000" w:themeColor="text1"/>
          <w:sz w:val="22"/>
          <w:szCs w:val="22"/>
          <w:shd w:val="clear" w:color="auto" w:fill="FFFFFF"/>
        </w:rPr>
        <w:t xml:space="preserve"> </w:t>
      </w:r>
      <w:proofErr w:type="spellStart"/>
      <w:r w:rsidRPr="00FD61EB">
        <w:rPr>
          <w:rFonts w:ascii="Arial" w:hAnsi="Arial" w:cs="Arial"/>
          <w:color w:val="000000" w:themeColor="text1"/>
          <w:sz w:val="22"/>
          <w:szCs w:val="22"/>
          <w:shd w:val="clear" w:color="auto" w:fill="FFFFFF"/>
        </w:rPr>
        <w:t>Accumulation</w:t>
      </w:r>
      <w:proofErr w:type="spellEnd"/>
      <w:r w:rsidRPr="00FD61EB">
        <w:rPr>
          <w:rFonts w:ascii="Arial" w:hAnsi="Arial" w:cs="Arial"/>
          <w:color w:val="000000" w:themeColor="text1"/>
          <w:sz w:val="22"/>
          <w:szCs w:val="22"/>
          <w:shd w:val="clear" w:color="auto" w:fill="FFFFFF"/>
        </w:rPr>
        <w:t>. American Economic Review P&amp;P. 102(3): 300–304</w:t>
      </w:r>
    </w:p>
    <w:p w:rsidR="00FD61EB" w:rsidRPr="00FD61EB" w:rsidRDefault="00FD61EB" w:rsidP="00FD61EB">
      <w:pPr>
        <w:pStyle w:val="ListParagraph"/>
        <w:numPr>
          <w:ilvl w:val="0"/>
          <w:numId w:val="13"/>
        </w:numPr>
        <w:autoSpaceDE w:val="0"/>
        <w:autoSpaceDN w:val="0"/>
        <w:adjustRightInd w:val="0"/>
        <w:spacing w:line="259" w:lineRule="auto"/>
        <w:contextualSpacing/>
        <w:jc w:val="both"/>
        <w:rPr>
          <w:rFonts w:ascii="Arial" w:hAnsi="Arial" w:cs="Arial"/>
          <w:sz w:val="22"/>
          <w:szCs w:val="22"/>
        </w:rPr>
      </w:pPr>
      <w:proofErr w:type="spellStart"/>
      <w:r w:rsidRPr="00FD61EB">
        <w:rPr>
          <w:rFonts w:ascii="Arial" w:hAnsi="Arial" w:cs="Arial"/>
          <w:sz w:val="22"/>
          <w:szCs w:val="22"/>
        </w:rPr>
        <w:lastRenderedPageBreak/>
        <w:t>Hartog</w:t>
      </w:r>
      <w:proofErr w:type="spellEnd"/>
      <w:r w:rsidRPr="00FD61EB">
        <w:rPr>
          <w:rFonts w:ascii="Arial" w:hAnsi="Arial" w:cs="Arial"/>
          <w:sz w:val="22"/>
          <w:szCs w:val="22"/>
        </w:rPr>
        <w:t xml:space="preserve"> J, Ferrer-</w:t>
      </w:r>
      <w:proofErr w:type="spellStart"/>
      <w:r w:rsidRPr="00FD61EB">
        <w:rPr>
          <w:rFonts w:ascii="Arial" w:hAnsi="Arial" w:cs="Arial"/>
          <w:sz w:val="22"/>
          <w:szCs w:val="22"/>
        </w:rPr>
        <w:t>i</w:t>
      </w:r>
      <w:proofErr w:type="spellEnd"/>
      <w:r w:rsidRPr="00FD61EB">
        <w:rPr>
          <w:rFonts w:ascii="Arial" w:hAnsi="Arial" w:cs="Arial"/>
          <w:sz w:val="22"/>
          <w:szCs w:val="22"/>
        </w:rPr>
        <w:t>-</w:t>
      </w:r>
      <w:proofErr w:type="spellStart"/>
      <w:r w:rsidRPr="00FD61EB">
        <w:rPr>
          <w:rFonts w:ascii="Arial" w:hAnsi="Arial" w:cs="Arial"/>
          <w:sz w:val="22"/>
          <w:szCs w:val="22"/>
        </w:rPr>
        <w:t>Carbonell</w:t>
      </w:r>
      <w:proofErr w:type="spellEnd"/>
      <w:r w:rsidRPr="00FD61EB">
        <w:rPr>
          <w:rFonts w:ascii="Arial" w:hAnsi="Arial" w:cs="Arial"/>
          <w:sz w:val="22"/>
          <w:szCs w:val="22"/>
        </w:rPr>
        <w:t xml:space="preserve"> A, </w:t>
      </w:r>
      <w:proofErr w:type="spellStart"/>
      <w:r w:rsidRPr="00FD61EB">
        <w:rPr>
          <w:rFonts w:ascii="Arial" w:hAnsi="Arial" w:cs="Arial"/>
          <w:sz w:val="22"/>
          <w:szCs w:val="22"/>
        </w:rPr>
        <w:t>Jonker</w:t>
      </w:r>
      <w:proofErr w:type="spellEnd"/>
      <w:r w:rsidRPr="00FD61EB">
        <w:rPr>
          <w:rFonts w:ascii="Arial" w:hAnsi="Arial" w:cs="Arial"/>
          <w:sz w:val="22"/>
          <w:szCs w:val="22"/>
        </w:rPr>
        <w:t xml:space="preserve"> N (2000) </w:t>
      </w:r>
      <w:r w:rsidRPr="00FD61EB">
        <w:rPr>
          <w:rFonts w:ascii="Arial" w:hAnsi="Arial" w:cs="Arial"/>
          <w:bCs/>
          <w:sz w:val="22"/>
          <w:szCs w:val="22"/>
        </w:rPr>
        <w:t>On a Simple Survey Measure of Individual Risk Aversion.</w:t>
      </w:r>
      <w:r w:rsidRPr="00FD61EB">
        <w:rPr>
          <w:rFonts w:ascii="Arial" w:hAnsi="Arial" w:cs="Arial"/>
          <w:sz w:val="22"/>
          <w:szCs w:val="22"/>
        </w:rPr>
        <w:t xml:space="preserve"> </w:t>
      </w:r>
      <w:proofErr w:type="spellStart"/>
      <w:r w:rsidRPr="00FD61EB">
        <w:rPr>
          <w:rFonts w:ascii="Arial" w:hAnsi="Arial" w:cs="Arial"/>
          <w:sz w:val="22"/>
          <w:szCs w:val="22"/>
        </w:rPr>
        <w:t>CESifo</w:t>
      </w:r>
      <w:proofErr w:type="spellEnd"/>
      <w:r w:rsidRPr="00FD61EB">
        <w:rPr>
          <w:rFonts w:ascii="Arial" w:hAnsi="Arial" w:cs="Arial"/>
          <w:sz w:val="22"/>
          <w:szCs w:val="22"/>
        </w:rPr>
        <w:t xml:space="preserve"> Working Paper Series 363, </w:t>
      </w:r>
      <w:proofErr w:type="spellStart"/>
      <w:r w:rsidRPr="00FD61EB">
        <w:rPr>
          <w:rFonts w:ascii="Arial" w:hAnsi="Arial" w:cs="Arial"/>
          <w:sz w:val="22"/>
          <w:szCs w:val="22"/>
        </w:rPr>
        <w:t>CESifo</w:t>
      </w:r>
      <w:proofErr w:type="spellEnd"/>
      <w:r w:rsidRPr="00FD61EB">
        <w:rPr>
          <w:rFonts w:ascii="Arial" w:hAnsi="Arial" w:cs="Arial"/>
          <w:sz w:val="22"/>
          <w:szCs w:val="22"/>
        </w:rPr>
        <w:t xml:space="preserve"> Group Munich</w:t>
      </w:r>
    </w:p>
    <w:p w:rsidR="00FD61EB" w:rsidRPr="00FD61EB" w:rsidRDefault="00FD61EB" w:rsidP="00FD61EB">
      <w:pPr>
        <w:pStyle w:val="ListParagraph"/>
        <w:numPr>
          <w:ilvl w:val="0"/>
          <w:numId w:val="13"/>
        </w:numPr>
        <w:autoSpaceDE w:val="0"/>
        <w:autoSpaceDN w:val="0"/>
        <w:adjustRightInd w:val="0"/>
        <w:spacing w:line="259" w:lineRule="auto"/>
        <w:contextualSpacing/>
        <w:jc w:val="both"/>
        <w:rPr>
          <w:rFonts w:ascii="Arial" w:hAnsi="Arial" w:cs="Arial"/>
          <w:color w:val="000000" w:themeColor="text1"/>
          <w:sz w:val="22"/>
          <w:szCs w:val="22"/>
          <w:shd w:val="clear" w:color="auto" w:fill="FFFFFF"/>
        </w:rPr>
      </w:pPr>
      <w:r w:rsidRPr="00FD61EB">
        <w:rPr>
          <w:rFonts w:ascii="Arial" w:hAnsi="Arial" w:cs="Arial"/>
          <w:sz w:val="22"/>
          <w:szCs w:val="22"/>
        </w:rPr>
        <w:t xml:space="preserve">Lusardi A (2008) Household </w:t>
      </w:r>
      <w:proofErr w:type="spellStart"/>
      <w:r w:rsidRPr="00FD61EB">
        <w:rPr>
          <w:rFonts w:ascii="Arial" w:hAnsi="Arial" w:cs="Arial"/>
          <w:sz w:val="22"/>
          <w:szCs w:val="22"/>
        </w:rPr>
        <w:t>Saving</w:t>
      </w:r>
      <w:proofErr w:type="spellEnd"/>
      <w:r w:rsidRPr="00FD61EB">
        <w:rPr>
          <w:rFonts w:ascii="Arial" w:hAnsi="Arial" w:cs="Arial"/>
          <w:sz w:val="22"/>
          <w:szCs w:val="22"/>
        </w:rPr>
        <w:t xml:space="preserve"> </w:t>
      </w:r>
      <w:proofErr w:type="spellStart"/>
      <w:r w:rsidRPr="00FD61EB">
        <w:rPr>
          <w:rFonts w:ascii="Arial" w:hAnsi="Arial" w:cs="Arial"/>
          <w:sz w:val="22"/>
          <w:szCs w:val="22"/>
        </w:rPr>
        <w:t>Behavior</w:t>
      </w:r>
      <w:proofErr w:type="spellEnd"/>
      <w:r w:rsidRPr="00FD61EB">
        <w:rPr>
          <w:rFonts w:ascii="Arial" w:hAnsi="Arial" w:cs="Arial"/>
          <w:sz w:val="22"/>
          <w:szCs w:val="22"/>
        </w:rPr>
        <w:t xml:space="preserve">: The Role of Financial </w:t>
      </w:r>
      <w:proofErr w:type="spellStart"/>
      <w:r w:rsidRPr="00FD61EB">
        <w:rPr>
          <w:rFonts w:ascii="Arial" w:hAnsi="Arial" w:cs="Arial"/>
          <w:sz w:val="22"/>
          <w:szCs w:val="22"/>
        </w:rPr>
        <w:t>Literacy</w:t>
      </w:r>
      <w:proofErr w:type="spellEnd"/>
      <w:r w:rsidRPr="00FD61EB">
        <w:rPr>
          <w:rFonts w:ascii="Arial" w:hAnsi="Arial" w:cs="Arial"/>
          <w:sz w:val="22"/>
          <w:szCs w:val="22"/>
        </w:rPr>
        <w:t xml:space="preserve">, Information, </w:t>
      </w:r>
      <w:proofErr w:type="spellStart"/>
      <w:r w:rsidRPr="00FD61EB">
        <w:rPr>
          <w:rFonts w:ascii="Arial" w:hAnsi="Arial" w:cs="Arial"/>
          <w:sz w:val="22"/>
          <w:szCs w:val="22"/>
        </w:rPr>
        <w:t>and</w:t>
      </w:r>
      <w:proofErr w:type="spellEnd"/>
      <w:r w:rsidRPr="00FD61EB">
        <w:rPr>
          <w:rFonts w:ascii="Arial" w:hAnsi="Arial" w:cs="Arial"/>
          <w:sz w:val="22"/>
          <w:szCs w:val="22"/>
        </w:rPr>
        <w:t xml:space="preserve"> Financial </w:t>
      </w:r>
      <w:proofErr w:type="spellStart"/>
      <w:r w:rsidRPr="00FD61EB">
        <w:rPr>
          <w:rFonts w:ascii="Arial" w:hAnsi="Arial" w:cs="Arial"/>
          <w:sz w:val="22"/>
          <w:szCs w:val="22"/>
        </w:rPr>
        <w:t>Education</w:t>
      </w:r>
      <w:proofErr w:type="spellEnd"/>
      <w:r w:rsidRPr="00FD61EB">
        <w:rPr>
          <w:rFonts w:ascii="Arial" w:hAnsi="Arial" w:cs="Arial"/>
          <w:sz w:val="22"/>
          <w:szCs w:val="22"/>
        </w:rPr>
        <w:t xml:space="preserve"> </w:t>
      </w:r>
      <w:proofErr w:type="spellStart"/>
      <w:r w:rsidRPr="00FD61EB">
        <w:rPr>
          <w:rFonts w:ascii="Arial" w:hAnsi="Arial" w:cs="Arial"/>
          <w:sz w:val="22"/>
          <w:szCs w:val="22"/>
        </w:rPr>
        <w:t>Programs</w:t>
      </w:r>
      <w:proofErr w:type="spellEnd"/>
      <w:r w:rsidRPr="00FD61EB">
        <w:rPr>
          <w:rFonts w:ascii="Arial" w:hAnsi="Arial" w:cs="Arial"/>
          <w:sz w:val="22"/>
          <w:szCs w:val="22"/>
        </w:rPr>
        <w:t xml:space="preserve">. NBER </w:t>
      </w:r>
      <w:proofErr w:type="spellStart"/>
      <w:r w:rsidRPr="00FD61EB">
        <w:rPr>
          <w:rFonts w:ascii="Arial" w:hAnsi="Arial" w:cs="Arial"/>
          <w:sz w:val="22"/>
          <w:szCs w:val="22"/>
        </w:rPr>
        <w:t>Working</w:t>
      </w:r>
      <w:proofErr w:type="spellEnd"/>
      <w:r w:rsidRPr="00FD61EB">
        <w:rPr>
          <w:rFonts w:ascii="Arial" w:hAnsi="Arial" w:cs="Arial"/>
          <w:sz w:val="22"/>
          <w:szCs w:val="22"/>
        </w:rPr>
        <w:t xml:space="preserve"> </w:t>
      </w:r>
      <w:proofErr w:type="spellStart"/>
      <w:r w:rsidRPr="00FD61EB">
        <w:rPr>
          <w:rFonts w:ascii="Arial" w:hAnsi="Arial" w:cs="Arial"/>
          <w:sz w:val="22"/>
          <w:szCs w:val="22"/>
        </w:rPr>
        <w:t>Papers</w:t>
      </w:r>
      <w:proofErr w:type="spellEnd"/>
      <w:r w:rsidRPr="00FD61EB">
        <w:rPr>
          <w:rFonts w:ascii="Arial" w:hAnsi="Arial" w:cs="Arial"/>
          <w:sz w:val="22"/>
          <w:szCs w:val="22"/>
        </w:rPr>
        <w:t xml:space="preserve"> 13824, </w:t>
      </w:r>
      <w:r w:rsidRPr="00FD61EB">
        <w:rPr>
          <w:rFonts w:ascii="Arial" w:hAnsi="Arial" w:cs="Arial"/>
          <w:color w:val="000000" w:themeColor="text1"/>
          <w:sz w:val="22"/>
          <w:szCs w:val="22"/>
          <w:shd w:val="clear" w:color="auto" w:fill="FFFFFF"/>
        </w:rPr>
        <w:t xml:space="preserve">National </w:t>
      </w:r>
      <w:proofErr w:type="spellStart"/>
      <w:r w:rsidRPr="00FD61EB">
        <w:rPr>
          <w:rFonts w:ascii="Arial" w:hAnsi="Arial" w:cs="Arial"/>
          <w:color w:val="000000" w:themeColor="text1"/>
          <w:sz w:val="22"/>
          <w:szCs w:val="22"/>
          <w:shd w:val="clear" w:color="auto" w:fill="FFFFFF"/>
        </w:rPr>
        <w:t>Bureau</w:t>
      </w:r>
      <w:proofErr w:type="spellEnd"/>
      <w:r w:rsidRPr="00FD61EB">
        <w:rPr>
          <w:rFonts w:ascii="Arial" w:hAnsi="Arial" w:cs="Arial"/>
          <w:color w:val="000000" w:themeColor="text1"/>
          <w:sz w:val="22"/>
          <w:szCs w:val="22"/>
          <w:shd w:val="clear" w:color="auto" w:fill="FFFFFF"/>
        </w:rPr>
        <w:t xml:space="preserve"> of Economic </w:t>
      </w:r>
      <w:proofErr w:type="spellStart"/>
      <w:r w:rsidRPr="00FD61EB">
        <w:rPr>
          <w:rFonts w:ascii="Arial" w:hAnsi="Arial" w:cs="Arial"/>
          <w:color w:val="000000" w:themeColor="text1"/>
          <w:sz w:val="22"/>
          <w:szCs w:val="22"/>
          <w:shd w:val="clear" w:color="auto" w:fill="FFFFFF"/>
        </w:rPr>
        <w:t>Research</w:t>
      </w:r>
      <w:proofErr w:type="spellEnd"/>
      <w:r w:rsidRPr="00FD61EB">
        <w:rPr>
          <w:rFonts w:ascii="Arial" w:hAnsi="Arial" w:cs="Arial"/>
          <w:color w:val="000000" w:themeColor="text1"/>
          <w:sz w:val="22"/>
          <w:szCs w:val="22"/>
          <w:shd w:val="clear" w:color="auto" w:fill="FFFFFF"/>
        </w:rPr>
        <w:t>, Inc.</w:t>
      </w:r>
    </w:p>
    <w:p w:rsidR="00FD61EB" w:rsidRPr="00FD61EB" w:rsidRDefault="00FD61EB" w:rsidP="00FD61EB">
      <w:pPr>
        <w:pStyle w:val="ListParagraph"/>
        <w:numPr>
          <w:ilvl w:val="0"/>
          <w:numId w:val="13"/>
        </w:numPr>
        <w:autoSpaceDE w:val="0"/>
        <w:autoSpaceDN w:val="0"/>
        <w:adjustRightInd w:val="0"/>
        <w:spacing w:line="259" w:lineRule="auto"/>
        <w:contextualSpacing/>
        <w:jc w:val="both"/>
        <w:rPr>
          <w:rFonts w:ascii="Arial" w:hAnsi="Arial" w:cs="Arial"/>
          <w:sz w:val="22"/>
          <w:szCs w:val="22"/>
        </w:rPr>
      </w:pPr>
      <w:r w:rsidRPr="00FD61EB">
        <w:rPr>
          <w:rFonts w:ascii="Arial" w:hAnsi="Arial" w:cs="Arial"/>
          <w:sz w:val="22"/>
          <w:szCs w:val="22"/>
        </w:rPr>
        <w:t xml:space="preserve">Lusardi A, Mitchell O (2014) The Economic </w:t>
      </w:r>
      <w:proofErr w:type="spellStart"/>
      <w:r w:rsidRPr="00FD61EB">
        <w:rPr>
          <w:rFonts w:ascii="Arial" w:hAnsi="Arial" w:cs="Arial"/>
          <w:sz w:val="22"/>
          <w:szCs w:val="22"/>
        </w:rPr>
        <w:t>Importance</w:t>
      </w:r>
      <w:proofErr w:type="spellEnd"/>
      <w:r w:rsidRPr="00FD61EB">
        <w:rPr>
          <w:rFonts w:ascii="Arial" w:hAnsi="Arial" w:cs="Arial"/>
          <w:sz w:val="22"/>
          <w:szCs w:val="22"/>
        </w:rPr>
        <w:t xml:space="preserve"> of Financial </w:t>
      </w:r>
      <w:proofErr w:type="spellStart"/>
      <w:r w:rsidRPr="00FD61EB">
        <w:rPr>
          <w:rFonts w:ascii="Arial" w:hAnsi="Arial" w:cs="Arial"/>
          <w:sz w:val="22"/>
          <w:szCs w:val="22"/>
        </w:rPr>
        <w:t>Literacy</w:t>
      </w:r>
      <w:proofErr w:type="spellEnd"/>
      <w:r w:rsidRPr="00FD61EB">
        <w:rPr>
          <w:rFonts w:ascii="Arial" w:hAnsi="Arial" w:cs="Arial"/>
          <w:sz w:val="22"/>
          <w:szCs w:val="22"/>
        </w:rPr>
        <w:t xml:space="preserve">: </w:t>
      </w:r>
      <w:proofErr w:type="spellStart"/>
      <w:r w:rsidRPr="00FD61EB">
        <w:rPr>
          <w:rFonts w:ascii="Arial" w:hAnsi="Arial" w:cs="Arial"/>
          <w:sz w:val="22"/>
          <w:szCs w:val="22"/>
        </w:rPr>
        <w:t>Theory</w:t>
      </w:r>
      <w:proofErr w:type="spellEnd"/>
      <w:r w:rsidRPr="00FD61EB">
        <w:rPr>
          <w:rFonts w:ascii="Arial" w:hAnsi="Arial" w:cs="Arial"/>
          <w:sz w:val="22"/>
          <w:szCs w:val="22"/>
        </w:rPr>
        <w:t xml:space="preserve"> </w:t>
      </w:r>
      <w:proofErr w:type="spellStart"/>
      <w:r w:rsidRPr="00FD61EB">
        <w:rPr>
          <w:rFonts w:ascii="Arial" w:hAnsi="Arial" w:cs="Arial"/>
          <w:sz w:val="22"/>
          <w:szCs w:val="22"/>
        </w:rPr>
        <w:t>and</w:t>
      </w:r>
      <w:proofErr w:type="spellEnd"/>
      <w:r w:rsidRPr="00FD61EB">
        <w:rPr>
          <w:rFonts w:ascii="Arial" w:hAnsi="Arial" w:cs="Arial"/>
          <w:sz w:val="22"/>
          <w:szCs w:val="22"/>
        </w:rPr>
        <w:t xml:space="preserve"> </w:t>
      </w:r>
      <w:proofErr w:type="spellStart"/>
      <w:r w:rsidRPr="00FD61EB">
        <w:rPr>
          <w:rFonts w:ascii="Arial" w:hAnsi="Arial" w:cs="Arial"/>
          <w:sz w:val="22"/>
          <w:szCs w:val="22"/>
        </w:rPr>
        <w:t>Evidence</w:t>
      </w:r>
      <w:proofErr w:type="spellEnd"/>
      <w:r w:rsidRPr="00FD61EB">
        <w:rPr>
          <w:rFonts w:ascii="Arial" w:hAnsi="Arial" w:cs="Arial"/>
          <w:sz w:val="22"/>
          <w:szCs w:val="22"/>
        </w:rPr>
        <w:t xml:space="preserve">.  </w:t>
      </w:r>
      <w:r w:rsidRPr="00FD61EB">
        <w:rPr>
          <w:rFonts w:ascii="Arial" w:hAnsi="Arial" w:cs="Arial"/>
          <w:iCs/>
          <w:sz w:val="22"/>
          <w:szCs w:val="22"/>
        </w:rPr>
        <w:t xml:space="preserve">Journal of Economic </w:t>
      </w:r>
      <w:proofErr w:type="spellStart"/>
      <w:r w:rsidRPr="00FD61EB">
        <w:rPr>
          <w:rFonts w:ascii="Arial" w:hAnsi="Arial" w:cs="Arial"/>
          <w:iCs/>
          <w:sz w:val="22"/>
          <w:szCs w:val="22"/>
        </w:rPr>
        <w:t>Literature</w:t>
      </w:r>
      <w:proofErr w:type="spellEnd"/>
      <w:r w:rsidRPr="00FD61EB">
        <w:rPr>
          <w:rFonts w:ascii="Arial" w:hAnsi="Arial" w:cs="Arial"/>
          <w:iCs/>
          <w:sz w:val="22"/>
          <w:szCs w:val="22"/>
        </w:rPr>
        <w:t>. 52</w:t>
      </w:r>
      <w:r w:rsidRPr="00FD61EB">
        <w:rPr>
          <w:rFonts w:ascii="Arial" w:hAnsi="Arial" w:cs="Arial"/>
          <w:sz w:val="22"/>
          <w:szCs w:val="22"/>
        </w:rPr>
        <w:t>(</w:t>
      </w:r>
      <w:r w:rsidRPr="00FD61EB">
        <w:rPr>
          <w:rFonts w:ascii="Arial" w:hAnsi="Arial" w:cs="Arial"/>
          <w:iCs/>
          <w:sz w:val="22"/>
          <w:szCs w:val="22"/>
        </w:rPr>
        <w:t>1</w:t>
      </w:r>
      <w:r w:rsidRPr="00FD61EB">
        <w:rPr>
          <w:rFonts w:ascii="Arial" w:hAnsi="Arial" w:cs="Arial"/>
          <w:sz w:val="22"/>
          <w:szCs w:val="22"/>
        </w:rPr>
        <w:t>):</w:t>
      </w:r>
      <w:r w:rsidRPr="00FD61EB">
        <w:rPr>
          <w:rFonts w:ascii="Arial" w:hAnsi="Arial" w:cs="Arial"/>
          <w:iCs/>
          <w:sz w:val="22"/>
          <w:szCs w:val="22"/>
        </w:rPr>
        <w:t xml:space="preserve"> 1–40</w:t>
      </w:r>
    </w:p>
    <w:p w:rsidR="00FD61EB" w:rsidRPr="00FD61EB" w:rsidRDefault="00FD61EB" w:rsidP="00FD61EB">
      <w:pPr>
        <w:pStyle w:val="ListParagraph"/>
        <w:numPr>
          <w:ilvl w:val="0"/>
          <w:numId w:val="13"/>
        </w:numPr>
        <w:autoSpaceDE w:val="0"/>
        <w:autoSpaceDN w:val="0"/>
        <w:adjustRightInd w:val="0"/>
        <w:contextualSpacing/>
        <w:jc w:val="both"/>
        <w:rPr>
          <w:rFonts w:ascii="Arial" w:hAnsi="Arial" w:cs="Arial"/>
          <w:sz w:val="22"/>
          <w:szCs w:val="22"/>
        </w:rPr>
      </w:pPr>
      <w:r w:rsidRPr="00FD61EB">
        <w:rPr>
          <w:rFonts w:ascii="Arial" w:hAnsi="Arial" w:cs="Arial"/>
          <w:color w:val="000000"/>
          <w:sz w:val="22"/>
          <w:szCs w:val="22"/>
        </w:rPr>
        <w:t xml:space="preserve">Lusardi A, Mitchell O (2011) Financial literacy and planning: Implications for retirement wellbeing </w:t>
      </w:r>
      <w:proofErr w:type="spellStart"/>
      <w:r w:rsidRPr="00FD61EB">
        <w:rPr>
          <w:rFonts w:ascii="Arial" w:hAnsi="Arial" w:cs="Arial"/>
          <w:color w:val="000000"/>
          <w:sz w:val="22"/>
          <w:szCs w:val="22"/>
        </w:rPr>
        <w:t>în</w:t>
      </w:r>
      <w:proofErr w:type="spellEnd"/>
      <w:r w:rsidRPr="00FD61EB">
        <w:rPr>
          <w:rFonts w:ascii="Arial" w:hAnsi="Arial" w:cs="Arial"/>
          <w:color w:val="000000"/>
          <w:sz w:val="22"/>
          <w:szCs w:val="22"/>
        </w:rPr>
        <w:t xml:space="preserve"> </w:t>
      </w:r>
      <w:r w:rsidRPr="00FD61EB">
        <w:rPr>
          <w:rFonts w:ascii="Arial" w:hAnsi="Arial" w:cs="Arial"/>
          <w:i/>
          <w:iCs/>
          <w:color w:val="000000"/>
          <w:sz w:val="22"/>
          <w:szCs w:val="22"/>
        </w:rPr>
        <w:t xml:space="preserve">Financial Literacy: Implications for Retirement Security and the Financial Marketplace. </w:t>
      </w:r>
      <w:r w:rsidRPr="00FD61EB">
        <w:rPr>
          <w:rFonts w:ascii="Arial" w:hAnsi="Arial" w:cs="Arial"/>
          <w:color w:val="000000"/>
          <w:sz w:val="22"/>
          <w:szCs w:val="22"/>
        </w:rPr>
        <w:t xml:space="preserve">Oxford Scholarship Online.  </w:t>
      </w:r>
      <w:r w:rsidRPr="00FD61EB">
        <w:rPr>
          <w:rFonts w:ascii="Arial" w:hAnsi="Arial" w:cs="Arial"/>
          <w:color w:val="0000FF"/>
          <w:sz w:val="22"/>
          <w:szCs w:val="22"/>
        </w:rPr>
        <w:t>http://dx.doi.org/10.1093/acprof:oso/9780199696819.001.0001</w:t>
      </w:r>
      <w:r w:rsidRPr="00FD61EB">
        <w:rPr>
          <w:rFonts w:ascii="Arial" w:hAnsi="Arial" w:cs="Arial"/>
          <w:color w:val="000000"/>
          <w:sz w:val="22"/>
          <w:szCs w:val="22"/>
        </w:rPr>
        <w:t xml:space="preserve"> </w:t>
      </w:r>
    </w:p>
    <w:p w:rsidR="00FD61EB" w:rsidRPr="00FD61EB" w:rsidRDefault="00FD61EB" w:rsidP="00FD61EB">
      <w:pPr>
        <w:pStyle w:val="ListParagraph"/>
        <w:numPr>
          <w:ilvl w:val="0"/>
          <w:numId w:val="13"/>
        </w:numPr>
        <w:autoSpaceDE w:val="0"/>
        <w:autoSpaceDN w:val="0"/>
        <w:adjustRightInd w:val="0"/>
        <w:spacing w:line="259" w:lineRule="auto"/>
        <w:contextualSpacing/>
        <w:jc w:val="both"/>
        <w:rPr>
          <w:sz w:val="20"/>
          <w:szCs w:val="20"/>
        </w:rPr>
      </w:pPr>
      <w:r w:rsidRPr="00FD61EB">
        <w:rPr>
          <w:rFonts w:ascii="Arial" w:hAnsi="Arial" w:cs="Arial"/>
          <w:sz w:val="22"/>
          <w:szCs w:val="22"/>
        </w:rPr>
        <w:t xml:space="preserve">Lusardi A, Mitchell O (2007) Financial Literacy and Retirement Preparedness. Evidence and Implications for Financial Education. </w:t>
      </w:r>
      <w:r w:rsidRPr="00FD61EB">
        <w:rPr>
          <w:rFonts w:ascii="Arial" w:hAnsi="Arial" w:cs="Arial"/>
          <w:iCs/>
          <w:sz w:val="22"/>
          <w:szCs w:val="22"/>
        </w:rPr>
        <w:t>Business Economics</w:t>
      </w:r>
      <w:r w:rsidRPr="00FD61EB">
        <w:rPr>
          <w:rFonts w:ascii="Arial" w:hAnsi="Arial" w:cs="Arial"/>
          <w:sz w:val="22"/>
          <w:szCs w:val="22"/>
        </w:rPr>
        <w:t>. 42(1): 35-44</w:t>
      </w:r>
    </w:p>
    <w:p w:rsidR="005B08BF" w:rsidRPr="005B08BF" w:rsidRDefault="005B08BF" w:rsidP="005B08BF">
      <w:pPr>
        <w:rPr>
          <w:rFonts w:ascii="Arial" w:hAnsi="Arial" w:cs="Arial"/>
          <w:bCs/>
          <w:sz w:val="22"/>
          <w:szCs w:val="22"/>
          <w:lang w:val="it-IT"/>
        </w:rPr>
      </w:pPr>
    </w:p>
    <w:p w:rsidR="005B08BF" w:rsidRPr="005B08BF" w:rsidRDefault="005B08BF" w:rsidP="005B08BF">
      <w:pPr>
        <w:spacing w:after="120"/>
        <w:jc w:val="both"/>
        <w:rPr>
          <w:rFonts w:ascii="Arial" w:hAnsi="Arial" w:cs="Arial"/>
          <w:sz w:val="22"/>
          <w:szCs w:val="22"/>
          <w:lang w:val="fr-FR"/>
        </w:rPr>
      </w:pPr>
      <w:r w:rsidRPr="005B08BF">
        <w:rPr>
          <w:rFonts w:ascii="Arial" w:hAnsi="Arial" w:cs="Arial"/>
          <w:b/>
          <w:sz w:val="22"/>
          <w:szCs w:val="22"/>
          <w:lang w:val="fr-FR"/>
        </w:rPr>
        <w:t>D.</w:t>
      </w:r>
      <w:r w:rsidRPr="005B08BF">
        <w:rPr>
          <w:rFonts w:ascii="Arial" w:hAnsi="Arial" w:cs="Arial"/>
          <w:sz w:val="22"/>
          <w:szCs w:val="22"/>
          <w:u w:val="single"/>
          <w:lang w:val="fr-FR"/>
        </w:rPr>
        <w:t>Componenţa dosarului de concurs</w:t>
      </w:r>
      <w:r w:rsidRPr="005B08BF">
        <w:rPr>
          <w:rFonts w:ascii="Arial" w:hAnsi="Arial" w:cs="Arial"/>
          <w:sz w:val="22"/>
          <w:szCs w:val="22"/>
          <w:lang w:val="fr-FR"/>
        </w:rPr>
        <w:t>:</w:t>
      </w:r>
    </w:p>
    <w:p w:rsidR="005B08BF" w:rsidRPr="005B08BF" w:rsidRDefault="005B08BF" w:rsidP="005B08BF">
      <w:pPr>
        <w:pStyle w:val="ListParagraph"/>
        <w:numPr>
          <w:ilvl w:val="0"/>
          <w:numId w:val="4"/>
        </w:numPr>
        <w:autoSpaceDE w:val="0"/>
        <w:autoSpaceDN w:val="0"/>
        <w:adjustRightInd w:val="0"/>
        <w:spacing w:after="120" w:line="276" w:lineRule="auto"/>
        <w:ind w:left="425" w:hanging="425"/>
        <w:contextualSpacing/>
        <w:jc w:val="both"/>
        <w:rPr>
          <w:rFonts w:ascii="Arial" w:hAnsi="Arial" w:cs="Arial"/>
          <w:bCs/>
          <w:sz w:val="22"/>
          <w:szCs w:val="22"/>
        </w:rPr>
      </w:pPr>
      <w:r w:rsidRPr="005B08BF">
        <w:rPr>
          <w:rFonts w:ascii="Arial" w:hAnsi="Arial" w:cs="Arial"/>
          <w:bCs/>
          <w:sz w:val="22"/>
          <w:szCs w:val="22"/>
        </w:rPr>
        <w:t>Opis.</w:t>
      </w:r>
    </w:p>
    <w:p w:rsidR="005B08BF" w:rsidRPr="005B08BF" w:rsidRDefault="005B08BF" w:rsidP="005B08BF">
      <w:pPr>
        <w:pStyle w:val="ListParagraph"/>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Cerere de înscriere la concurs adresată Rectorului ASE.</w:t>
      </w:r>
    </w:p>
    <w:p w:rsidR="005B08BF" w:rsidRPr="005B08BF" w:rsidRDefault="005B08BF" w:rsidP="005B08BF">
      <w:pPr>
        <w:pStyle w:val="ListParagraph"/>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Copia actului de identitate sau orice alt document care atestă identitatea, potrivit legii, după caz</w:t>
      </w:r>
      <w:r w:rsidRPr="005B08BF">
        <w:rPr>
          <w:rFonts w:ascii="Arial" w:hAnsi="Arial" w:cs="Arial"/>
          <w:sz w:val="22"/>
          <w:szCs w:val="22"/>
        </w:rPr>
        <w:t>.</w:t>
      </w:r>
    </w:p>
    <w:p w:rsidR="005B08BF" w:rsidRPr="005B08BF" w:rsidRDefault="005B08BF" w:rsidP="005B08BF">
      <w:pPr>
        <w:pStyle w:val="ListParagraph"/>
        <w:numPr>
          <w:ilvl w:val="0"/>
          <w:numId w:val="4"/>
        </w:numPr>
        <w:spacing w:after="120" w:line="276" w:lineRule="auto"/>
        <w:ind w:left="425" w:hanging="425"/>
        <w:contextualSpacing/>
        <w:jc w:val="both"/>
        <w:rPr>
          <w:rFonts w:ascii="Arial" w:hAnsi="Arial" w:cs="Arial"/>
          <w:color w:val="000000"/>
          <w:sz w:val="22"/>
          <w:szCs w:val="22"/>
          <w:lang w:eastAsia="ro-RO"/>
        </w:rPr>
      </w:pPr>
      <w:r w:rsidRPr="005B08BF">
        <w:rPr>
          <w:rFonts w:ascii="Arial" w:hAnsi="Arial" w:cs="Arial"/>
          <w:color w:val="000000"/>
          <w:sz w:val="22"/>
          <w:szCs w:val="22"/>
        </w:rPr>
        <w:t>Copia certificat de căsătorie sau dovada schimbării numelui, în cazul în care candidatul şi-a schimbat numele, ( dovada schimbării numelui).</w:t>
      </w:r>
    </w:p>
    <w:p w:rsidR="005B08BF" w:rsidRPr="005B08BF" w:rsidRDefault="005B08BF" w:rsidP="005B08BF">
      <w:pPr>
        <w:pStyle w:val="ListParagraph"/>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5B08BF" w:rsidRPr="005B08BF" w:rsidRDefault="005B08BF" w:rsidP="005B08BF">
      <w:pPr>
        <w:pStyle w:val="ListParagraph"/>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Copie după carnetul de muncă, sau, după caz, adeverințele care atestă vechimea în muncă, în meserie și / sau în specialitatea studiilor. </w:t>
      </w:r>
    </w:p>
    <w:p w:rsidR="005B08BF" w:rsidRPr="005B08BF" w:rsidRDefault="005B08BF" w:rsidP="005B08BF">
      <w:pPr>
        <w:pStyle w:val="ListParagraph"/>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Cazierul judiciar sau o declaraţie pe propria răspundere că nu are antecedente penale care să-l facă incompatibil cu funcţia pentru care candidează. </w:t>
      </w:r>
    </w:p>
    <w:p w:rsidR="005B08BF" w:rsidRPr="005B08BF" w:rsidRDefault="005B08BF" w:rsidP="005B08BF">
      <w:pPr>
        <w:pStyle w:val="ListParagraph"/>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Adeverinţa medicală care să ateste starea de sănătate corespunzătoare eliberată cu cel mult 6 luni anterior derulării concursului de către medicul de familie al candidatului sau de către unităţile sanitare abilitate, sau declarația pe propria răspundere, cu obligația de a completa dosarul de concurs cu adeverința medicală cel mai târziu până la data desfășurării primei probe a concursului, daca este cazul.</w:t>
      </w:r>
    </w:p>
    <w:p w:rsidR="005B08BF" w:rsidRPr="005B08BF" w:rsidRDefault="005B08BF" w:rsidP="005B08BF">
      <w:pPr>
        <w:pStyle w:val="ListParagraph"/>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Curriculum vitae în format european (</w:t>
      </w:r>
      <w:r w:rsidRPr="005B08BF">
        <w:rPr>
          <w:rFonts w:ascii="Arial" w:hAnsi="Arial" w:cs="Arial"/>
          <w:color w:val="0000FF"/>
          <w:sz w:val="22"/>
          <w:szCs w:val="22"/>
        </w:rPr>
        <w:t xml:space="preserve">www.cveuropean.ro/cv- online.html) </w:t>
      </w:r>
      <w:r w:rsidRPr="005B08BF">
        <w:rPr>
          <w:rFonts w:ascii="Arial" w:hAnsi="Arial" w:cs="Arial"/>
          <w:sz w:val="22"/>
          <w:szCs w:val="22"/>
        </w:rPr>
        <w:t>– semnat şi datat pe fiecare pagină</w:t>
      </w:r>
      <w:r w:rsidRPr="005B08BF">
        <w:rPr>
          <w:rFonts w:ascii="Arial" w:hAnsi="Arial" w:cs="Arial"/>
          <w:sz w:val="22"/>
          <w:szCs w:val="22"/>
          <w:lang w:eastAsia="ro-RO"/>
        </w:rPr>
        <w:t>.</w:t>
      </w:r>
    </w:p>
    <w:p w:rsidR="005B08BF" w:rsidRPr="005B08BF" w:rsidRDefault="005B08BF" w:rsidP="005B08BF">
      <w:pPr>
        <w:pStyle w:val="ListParagraph"/>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Alte documente relevante </w:t>
      </w:r>
      <w:r w:rsidR="00FD61EB">
        <w:rPr>
          <w:rFonts w:ascii="Arial" w:hAnsi="Arial" w:cs="Arial"/>
          <w:sz w:val="22"/>
          <w:szCs w:val="22"/>
          <w:lang w:eastAsia="ro-RO"/>
        </w:rPr>
        <w:t xml:space="preserve">pentru </w:t>
      </w:r>
      <w:proofErr w:type="spellStart"/>
      <w:r w:rsidR="00FD61EB">
        <w:rPr>
          <w:rFonts w:ascii="Arial" w:hAnsi="Arial" w:cs="Arial"/>
          <w:sz w:val="22"/>
          <w:szCs w:val="22"/>
          <w:lang w:eastAsia="ro-RO"/>
        </w:rPr>
        <w:t>desfăşurarea</w:t>
      </w:r>
      <w:proofErr w:type="spellEnd"/>
      <w:r w:rsidR="00FD61EB">
        <w:rPr>
          <w:rFonts w:ascii="Arial" w:hAnsi="Arial" w:cs="Arial"/>
          <w:sz w:val="22"/>
          <w:szCs w:val="22"/>
          <w:lang w:eastAsia="ro-RO"/>
        </w:rPr>
        <w:t xml:space="preserve"> concursului: </w:t>
      </w:r>
      <w:r w:rsidR="00FD61EB">
        <w:rPr>
          <w:rFonts w:ascii="Arial" w:hAnsi="Arial" w:cs="Arial"/>
          <w:b/>
          <w:sz w:val="22"/>
          <w:szCs w:val="22"/>
          <w:lang w:eastAsia="ro-RO"/>
        </w:rPr>
        <w:t>scrisoare de motivație și intenție</w:t>
      </w:r>
    </w:p>
    <w:p w:rsidR="005B08BF" w:rsidRPr="005B08BF" w:rsidRDefault="005B08BF" w:rsidP="005B08BF">
      <w:pPr>
        <w:pStyle w:val="ListParagraph"/>
        <w:spacing w:after="120" w:line="276" w:lineRule="auto"/>
        <w:ind w:left="425"/>
        <w:contextualSpacing/>
        <w:jc w:val="both"/>
        <w:rPr>
          <w:rFonts w:ascii="Arial" w:hAnsi="Arial" w:cs="Arial"/>
          <w:sz w:val="22"/>
          <w:szCs w:val="22"/>
          <w:lang w:eastAsia="ro-RO"/>
        </w:rPr>
      </w:pPr>
    </w:p>
    <w:p w:rsidR="005B08BF" w:rsidRPr="005B08BF" w:rsidRDefault="005B08BF" w:rsidP="005B08BF">
      <w:pPr>
        <w:spacing w:after="120" w:line="276" w:lineRule="auto"/>
        <w:jc w:val="both"/>
        <w:rPr>
          <w:rFonts w:ascii="Arial" w:hAnsi="Arial" w:cs="Arial"/>
          <w:sz w:val="22"/>
          <w:szCs w:val="22"/>
          <w:lang w:val="ro-RO" w:eastAsia="ro-RO"/>
        </w:rPr>
      </w:pPr>
      <w:r w:rsidRPr="005B08BF">
        <w:rPr>
          <w:rFonts w:ascii="Arial" w:hAnsi="Arial" w:cs="Arial"/>
          <w:sz w:val="22"/>
          <w:szCs w:val="22"/>
          <w:lang w:val="ro-RO" w:eastAsia="ro-RO"/>
        </w:rPr>
        <w:t xml:space="preserve">Actele prevăzute la pct. 3, 4, 5 și 7 vor fi prezentate şi în original, în vederea verificării conformităţii copiilor cu acestea. </w:t>
      </w:r>
    </w:p>
    <w:p w:rsidR="005B08BF" w:rsidRDefault="005B08BF" w:rsidP="005B08BF">
      <w:pPr>
        <w:spacing w:after="120" w:line="276" w:lineRule="auto"/>
        <w:jc w:val="both"/>
        <w:rPr>
          <w:rFonts w:ascii="Arial" w:hAnsi="Arial" w:cs="Arial"/>
          <w:sz w:val="22"/>
          <w:szCs w:val="22"/>
          <w:lang w:val="ro-RO" w:eastAsia="ro-RO"/>
        </w:rPr>
      </w:pPr>
    </w:p>
    <w:p w:rsidR="00FD61EB" w:rsidRDefault="00FD61EB" w:rsidP="005B08BF">
      <w:pPr>
        <w:spacing w:after="120" w:line="276" w:lineRule="auto"/>
        <w:jc w:val="both"/>
        <w:rPr>
          <w:rFonts w:ascii="Arial" w:hAnsi="Arial" w:cs="Arial"/>
          <w:sz w:val="22"/>
          <w:szCs w:val="22"/>
          <w:lang w:val="ro-RO" w:eastAsia="ro-RO"/>
        </w:rPr>
      </w:pPr>
    </w:p>
    <w:p w:rsidR="005B08BF" w:rsidRPr="005B08BF" w:rsidRDefault="005B08BF" w:rsidP="005B08BF">
      <w:pPr>
        <w:spacing w:after="120"/>
        <w:jc w:val="both"/>
        <w:rPr>
          <w:rFonts w:ascii="Arial" w:hAnsi="Arial" w:cs="Arial"/>
          <w:sz w:val="22"/>
          <w:szCs w:val="22"/>
          <w:lang w:val="fr-FR"/>
        </w:rPr>
      </w:pPr>
      <w:r w:rsidRPr="005B08BF">
        <w:rPr>
          <w:rFonts w:ascii="Arial" w:hAnsi="Arial" w:cs="Arial"/>
          <w:b/>
          <w:sz w:val="22"/>
          <w:szCs w:val="22"/>
          <w:lang w:val="fr-FR"/>
        </w:rPr>
        <w:lastRenderedPageBreak/>
        <w:t xml:space="preserve">E. </w:t>
      </w:r>
      <w:r w:rsidRPr="005B08BF">
        <w:rPr>
          <w:rFonts w:ascii="Arial" w:hAnsi="Arial" w:cs="Arial"/>
          <w:sz w:val="22"/>
          <w:szCs w:val="22"/>
          <w:u w:val="single"/>
          <w:lang w:val="fr-FR"/>
        </w:rPr>
        <w:t>Date de contact:</w:t>
      </w:r>
    </w:p>
    <w:p w:rsidR="005B08BF" w:rsidRPr="005B08BF" w:rsidRDefault="005B08BF" w:rsidP="005B08BF">
      <w:pPr>
        <w:spacing w:after="120" w:line="276" w:lineRule="auto"/>
        <w:jc w:val="both"/>
        <w:rPr>
          <w:rFonts w:ascii="Arial" w:hAnsi="Arial" w:cs="Arial"/>
          <w:sz w:val="22"/>
          <w:szCs w:val="22"/>
          <w:lang w:val="fr-FR"/>
        </w:rPr>
      </w:pPr>
      <w:r w:rsidRPr="005B08BF">
        <w:rPr>
          <w:rFonts w:ascii="Arial" w:hAnsi="Arial" w:cs="Arial"/>
          <w:sz w:val="22"/>
          <w:szCs w:val="22"/>
          <w:lang w:val="fr-FR"/>
        </w:rPr>
        <w:t xml:space="preserve">Dosarele de concurs se vor depune până la data de </w:t>
      </w:r>
      <w:r w:rsidR="0063473C">
        <w:rPr>
          <w:rFonts w:ascii="Arial" w:hAnsi="Arial" w:cs="Arial"/>
          <w:sz w:val="22"/>
          <w:szCs w:val="22"/>
          <w:lang w:val="fr-FR" w:eastAsia="ro-RO"/>
        </w:rPr>
        <w:t>08.11.2019,</w:t>
      </w:r>
      <w:r w:rsidRPr="005B08BF">
        <w:rPr>
          <w:rFonts w:ascii="Arial" w:hAnsi="Arial" w:cs="Arial"/>
          <w:sz w:val="22"/>
          <w:szCs w:val="22"/>
          <w:lang w:val="fr-FR"/>
        </w:rPr>
        <w:t xml:space="preserve"> </w:t>
      </w:r>
      <w:proofErr w:type="spellStart"/>
      <w:r w:rsidRPr="005B08BF">
        <w:rPr>
          <w:rFonts w:ascii="Arial" w:hAnsi="Arial" w:cs="Arial"/>
          <w:sz w:val="22"/>
          <w:szCs w:val="22"/>
          <w:lang w:val="fr-FR"/>
        </w:rPr>
        <w:t>ora</w:t>
      </w:r>
      <w:proofErr w:type="spellEnd"/>
      <w:r w:rsidRPr="005B08BF">
        <w:rPr>
          <w:rFonts w:ascii="Arial" w:hAnsi="Arial" w:cs="Arial"/>
          <w:sz w:val="22"/>
          <w:szCs w:val="22"/>
          <w:lang w:val="fr-FR"/>
        </w:rPr>
        <w:t xml:space="preserve"> </w:t>
      </w:r>
      <w:r w:rsidR="0063473C">
        <w:rPr>
          <w:rFonts w:ascii="Arial" w:hAnsi="Arial" w:cs="Arial"/>
          <w:sz w:val="22"/>
          <w:szCs w:val="22"/>
          <w:lang w:val="fr-FR"/>
        </w:rPr>
        <w:t>12.00</w:t>
      </w:r>
      <w:r w:rsidRPr="005B08BF">
        <w:rPr>
          <w:rFonts w:ascii="Arial" w:hAnsi="Arial" w:cs="Arial"/>
          <w:sz w:val="22"/>
          <w:szCs w:val="22"/>
          <w:lang w:val="fr-FR"/>
        </w:rPr>
        <w:t xml:space="preserve">, la </w:t>
      </w:r>
      <w:proofErr w:type="spellStart"/>
      <w:r w:rsidRPr="005B08BF">
        <w:rPr>
          <w:rFonts w:ascii="Arial" w:hAnsi="Arial" w:cs="Arial"/>
          <w:sz w:val="22"/>
          <w:szCs w:val="22"/>
          <w:lang w:val="fr-FR"/>
        </w:rPr>
        <w:t>Registratura</w:t>
      </w:r>
      <w:proofErr w:type="spellEnd"/>
      <w:r w:rsidRPr="005B08BF">
        <w:rPr>
          <w:rFonts w:ascii="Arial" w:hAnsi="Arial" w:cs="Arial"/>
          <w:sz w:val="22"/>
          <w:szCs w:val="22"/>
          <w:lang w:val="fr-FR"/>
        </w:rPr>
        <w:t xml:space="preserve"> ASE.</w:t>
      </w:r>
    </w:p>
    <w:p w:rsidR="005B08BF" w:rsidRPr="005B08BF" w:rsidRDefault="005B08BF" w:rsidP="005B08BF">
      <w:pPr>
        <w:spacing w:after="120" w:line="276" w:lineRule="auto"/>
        <w:jc w:val="both"/>
        <w:rPr>
          <w:rFonts w:ascii="Arial" w:hAnsi="Arial" w:cs="Arial"/>
          <w:sz w:val="22"/>
          <w:szCs w:val="22"/>
          <w:lang w:val="fr-FR"/>
        </w:rPr>
      </w:pPr>
      <w:proofErr w:type="spellStart"/>
      <w:r w:rsidRPr="005B08BF">
        <w:rPr>
          <w:rFonts w:ascii="Arial" w:hAnsi="Arial" w:cs="Arial"/>
          <w:sz w:val="22"/>
          <w:szCs w:val="22"/>
          <w:lang w:val="fr-FR"/>
        </w:rPr>
        <w:t>Per</w:t>
      </w:r>
      <w:r w:rsidR="0063473C">
        <w:rPr>
          <w:rFonts w:ascii="Arial" w:hAnsi="Arial" w:cs="Arial"/>
          <w:sz w:val="22"/>
          <w:szCs w:val="22"/>
          <w:lang w:val="fr-FR"/>
        </w:rPr>
        <w:t>soana</w:t>
      </w:r>
      <w:proofErr w:type="spellEnd"/>
      <w:r w:rsidR="0063473C">
        <w:rPr>
          <w:rFonts w:ascii="Arial" w:hAnsi="Arial" w:cs="Arial"/>
          <w:sz w:val="22"/>
          <w:szCs w:val="22"/>
          <w:lang w:val="fr-FR"/>
        </w:rPr>
        <w:t xml:space="preserve"> de contact: </w:t>
      </w:r>
      <w:proofErr w:type="spellStart"/>
      <w:r w:rsidR="0063473C">
        <w:rPr>
          <w:rFonts w:ascii="Arial" w:hAnsi="Arial" w:cs="Arial"/>
          <w:sz w:val="22"/>
          <w:szCs w:val="22"/>
          <w:lang w:val="fr-FR"/>
        </w:rPr>
        <w:t>prof.univ.dr</w:t>
      </w:r>
      <w:proofErr w:type="spellEnd"/>
      <w:r w:rsidR="0063473C">
        <w:rPr>
          <w:rFonts w:ascii="Arial" w:hAnsi="Arial" w:cs="Arial"/>
          <w:sz w:val="22"/>
          <w:szCs w:val="22"/>
          <w:lang w:val="fr-FR"/>
        </w:rPr>
        <w:t xml:space="preserve">.  </w:t>
      </w:r>
      <w:proofErr w:type="spellStart"/>
      <w:r w:rsidR="0063473C">
        <w:rPr>
          <w:rFonts w:ascii="Arial" w:hAnsi="Arial" w:cs="Arial"/>
          <w:sz w:val="22"/>
          <w:szCs w:val="22"/>
          <w:lang w:val="fr-FR"/>
        </w:rPr>
        <w:t>Stoian</w:t>
      </w:r>
      <w:proofErr w:type="spellEnd"/>
      <w:r w:rsidR="0063473C">
        <w:rPr>
          <w:rFonts w:ascii="Arial" w:hAnsi="Arial" w:cs="Arial"/>
          <w:sz w:val="22"/>
          <w:szCs w:val="22"/>
          <w:lang w:val="fr-FR"/>
        </w:rPr>
        <w:t xml:space="preserve"> Andreea Maria</w:t>
      </w:r>
      <w:r w:rsidRPr="005B08BF">
        <w:rPr>
          <w:rFonts w:ascii="Arial" w:hAnsi="Arial" w:cs="Arial"/>
          <w:sz w:val="22"/>
          <w:szCs w:val="22"/>
          <w:lang w:val="fr-FR"/>
        </w:rPr>
        <w:t xml:space="preserve"> - </w:t>
      </w:r>
      <w:proofErr w:type="spellStart"/>
      <w:r w:rsidRPr="005B08BF">
        <w:rPr>
          <w:rFonts w:ascii="Arial" w:hAnsi="Arial" w:cs="Arial"/>
          <w:sz w:val="22"/>
          <w:szCs w:val="22"/>
          <w:lang w:val="fr-FR"/>
        </w:rPr>
        <w:t>telefon</w:t>
      </w:r>
      <w:proofErr w:type="spellEnd"/>
      <w:r w:rsidRPr="005B08BF">
        <w:rPr>
          <w:rFonts w:ascii="Arial" w:hAnsi="Arial" w:cs="Arial"/>
          <w:sz w:val="22"/>
          <w:szCs w:val="22"/>
          <w:lang w:val="fr-FR"/>
        </w:rPr>
        <w:t xml:space="preserve">: </w:t>
      </w:r>
      <w:r w:rsidR="0063473C">
        <w:rPr>
          <w:rFonts w:ascii="Arial" w:hAnsi="Arial" w:cs="Arial"/>
          <w:sz w:val="22"/>
          <w:szCs w:val="22"/>
          <w:lang w:val="fr-FR"/>
        </w:rPr>
        <w:t xml:space="preserve">021 319 19 00(01) / </w:t>
      </w:r>
      <w:proofErr w:type="spellStart"/>
      <w:r w:rsidR="0063473C">
        <w:rPr>
          <w:rFonts w:ascii="Arial" w:hAnsi="Arial" w:cs="Arial"/>
          <w:sz w:val="22"/>
          <w:szCs w:val="22"/>
          <w:lang w:val="fr-FR"/>
        </w:rPr>
        <w:t>int</w:t>
      </w:r>
      <w:proofErr w:type="spellEnd"/>
      <w:r w:rsidR="0063473C">
        <w:rPr>
          <w:rFonts w:ascii="Arial" w:hAnsi="Arial" w:cs="Arial"/>
          <w:sz w:val="22"/>
          <w:szCs w:val="22"/>
          <w:lang w:val="fr-FR"/>
        </w:rPr>
        <w:t>. 264</w:t>
      </w:r>
      <w:r w:rsidRPr="005B08BF">
        <w:rPr>
          <w:rFonts w:ascii="Arial" w:hAnsi="Arial" w:cs="Arial"/>
          <w:sz w:val="22"/>
          <w:szCs w:val="22"/>
          <w:lang w:val="fr-FR"/>
        </w:rPr>
        <w:t xml:space="preserve"> e-mail: </w:t>
      </w:r>
      <w:hyperlink r:id="rId7" w:history="1">
        <w:r w:rsidR="0063473C" w:rsidRPr="006E6942">
          <w:rPr>
            <w:rStyle w:val="Hyperlink"/>
            <w:rFonts w:ascii="Arial" w:hAnsi="Arial" w:cs="Arial"/>
            <w:sz w:val="22"/>
            <w:szCs w:val="22"/>
            <w:lang w:val="fr-FR"/>
          </w:rPr>
          <w:t>andreea.stoian</w:t>
        </w:r>
        <w:r w:rsidR="0063473C" w:rsidRPr="006E6942">
          <w:rPr>
            <w:rStyle w:val="Hyperlink"/>
            <w:rFonts w:ascii="Arial" w:hAnsi="Arial" w:cs="Arial"/>
            <w:sz w:val="22"/>
            <w:szCs w:val="22"/>
          </w:rPr>
          <w:t>@fin.ase.ro</w:t>
        </w:r>
      </w:hyperlink>
      <w:r w:rsidR="0063473C">
        <w:rPr>
          <w:rFonts w:ascii="Arial" w:hAnsi="Arial" w:cs="Arial"/>
          <w:sz w:val="22"/>
          <w:szCs w:val="22"/>
        </w:rPr>
        <w:t xml:space="preserve"> </w:t>
      </w:r>
      <w:bookmarkStart w:id="0" w:name="_GoBack"/>
      <w:bookmarkEnd w:id="0"/>
      <w:r w:rsidR="00BF2C3E">
        <w:fldChar w:fldCharType="begin"/>
      </w:r>
      <w:r w:rsidR="00BF2C3E">
        <w:instrText xml:space="preserve"> HYPERLINK "mailto:razvanbologa@ase.ro" </w:instrText>
      </w:r>
      <w:r w:rsidR="00BF2C3E">
        <w:fldChar w:fldCharType="separate"/>
      </w:r>
      <w:r w:rsidR="00BF2C3E">
        <w:fldChar w:fldCharType="end"/>
      </w:r>
      <w:r w:rsidRPr="005B08BF">
        <w:rPr>
          <w:rFonts w:ascii="Arial" w:hAnsi="Arial" w:cs="Arial"/>
          <w:sz w:val="22"/>
          <w:szCs w:val="22"/>
          <w:lang w:val="fr-FR"/>
        </w:rPr>
        <w:t xml:space="preserve"> </w:t>
      </w:r>
    </w:p>
    <w:p w:rsidR="005B08BF" w:rsidRPr="005B08BF" w:rsidRDefault="005B08BF" w:rsidP="005B08BF">
      <w:pPr>
        <w:spacing w:after="120"/>
        <w:jc w:val="both"/>
        <w:rPr>
          <w:rFonts w:ascii="Arial" w:hAnsi="Arial" w:cs="Arial"/>
          <w:sz w:val="22"/>
          <w:szCs w:val="22"/>
          <w:lang w:val="fr-FR"/>
        </w:rPr>
      </w:pPr>
    </w:p>
    <w:p w:rsidR="005B08BF" w:rsidRPr="005B08BF" w:rsidRDefault="005B08BF" w:rsidP="005B08BF">
      <w:pPr>
        <w:spacing w:after="120"/>
        <w:jc w:val="both"/>
        <w:rPr>
          <w:rFonts w:ascii="Arial" w:hAnsi="Arial" w:cs="Arial"/>
          <w:sz w:val="22"/>
          <w:szCs w:val="22"/>
        </w:rPr>
      </w:pPr>
      <w:r w:rsidRPr="005B08BF">
        <w:rPr>
          <w:rFonts w:ascii="Arial" w:hAnsi="Arial" w:cs="Arial"/>
          <w:b/>
          <w:sz w:val="22"/>
          <w:szCs w:val="22"/>
        </w:rPr>
        <w:t>F.</w:t>
      </w:r>
      <w:r w:rsidRPr="005B08BF">
        <w:rPr>
          <w:rFonts w:ascii="Arial" w:hAnsi="Arial" w:cs="Arial"/>
          <w:sz w:val="22"/>
          <w:szCs w:val="22"/>
        </w:rPr>
        <w:t xml:space="preserve"> </w:t>
      </w:r>
      <w:proofErr w:type="spellStart"/>
      <w:r w:rsidRPr="005B08BF">
        <w:rPr>
          <w:rFonts w:ascii="Arial" w:hAnsi="Arial" w:cs="Arial"/>
          <w:sz w:val="22"/>
          <w:szCs w:val="22"/>
          <w:u w:val="single"/>
        </w:rPr>
        <w:t>Calendarul</w:t>
      </w:r>
      <w:proofErr w:type="spellEnd"/>
      <w:r w:rsidRPr="005B08BF">
        <w:rPr>
          <w:rFonts w:ascii="Arial" w:hAnsi="Arial" w:cs="Arial"/>
          <w:sz w:val="22"/>
          <w:szCs w:val="22"/>
          <w:u w:val="single"/>
        </w:rPr>
        <w:t xml:space="preserve"> </w:t>
      </w:r>
      <w:proofErr w:type="spellStart"/>
      <w:r w:rsidRPr="005B08BF">
        <w:rPr>
          <w:rFonts w:ascii="Arial" w:hAnsi="Arial" w:cs="Arial"/>
          <w:sz w:val="22"/>
          <w:szCs w:val="22"/>
          <w:u w:val="single"/>
        </w:rPr>
        <w:t>concursului</w:t>
      </w:r>
      <w:proofErr w:type="spellEnd"/>
      <w:r w:rsidRPr="005B08BF">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46"/>
        <w:gridCol w:w="3468"/>
      </w:tblGrid>
      <w:tr w:rsidR="000C2E27" w:rsidRPr="005B08BF" w:rsidTr="005B08BF">
        <w:trPr>
          <w:jc w:val="center"/>
        </w:trPr>
        <w:tc>
          <w:tcPr>
            <w:tcW w:w="0" w:type="auto"/>
            <w:shd w:val="clear" w:color="auto" w:fill="auto"/>
            <w:vAlign w:val="center"/>
          </w:tcPr>
          <w:p w:rsidR="005B08BF" w:rsidRPr="005B08BF" w:rsidRDefault="005B08BF" w:rsidP="005B08BF">
            <w:pPr>
              <w:jc w:val="center"/>
              <w:rPr>
                <w:rFonts w:ascii="Arial" w:hAnsi="Arial" w:cs="Arial"/>
                <w:b/>
                <w:sz w:val="22"/>
                <w:szCs w:val="22"/>
                <w:lang w:val="ro-RO"/>
              </w:rPr>
            </w:pPr>
            <w:r w:rsidRPr="005B08BF">
              <w:rPr>
                <w:rFonts w:ascii="Arial" w:hAnsi="Arial" w:cs="Arial"/>
                <w:b/>
                <w:sz w:val="22"/>
                <w:szCs w:val="22"/>
                <w:lang w:val="ro-RO"/>
              </w:rPr>
              <w:t>Nr. crt.</w:t>
            </w:r>
          </w:p>
        </w:tc>
        <w:tc>
          <w:tcPr>
            <w:tcW w:w="0" w:type="auto"/>
            <w:shd w:val="clear" w:color="auto" w:fill="auto"/>
            <w:vAlign w:val="center"/>
          </w:tcPr>
          <w:p w:rsidR="005B08BF" w:rsidRPr="005B08BF" w:rsidRDefault="005B08BF" w:rsidP="005B08BF">
            <w:pPr>
              <w:jc w:val="center"/>
              <w:rPr>
                <w:rFonts w:ascii="Arial" w:hAnsi="Arial" w:cs="Arial"/>
                <w:b/>
                <w:sz w:val="22"/>
                <w:szCs w:val="22"/>
                <w:lang w:val="ro-RO"/>
              </w:rPr>
            </w:pPr>
            <w:r w:rsidRPr="005B08BF">
              <w:rPr>
                <w:rFonts w:ascii="Arial" w:hAnsi="Arial" w:cs="Arial"/>
                <w:b/>
                <w:sz w:val="22"/>
                <w:szCs w:val="22"/>
                <w:lang w:val="ro-RO"/>
              </w:rPr>
              <w:t>Activități</w:t>
            </w:r>
          </w:p>
        </w:tc>
        <w:tc>
          <w:tcPr>
            <w:tcW w:w="3468" w:type="dxa"/>
            <w:shd w:val="clear" w:color="auto" w:fill="auto"/>
            <w:vAlign w:val="center"/>
          </w:tcPr>
          <w:p w:rsidR="005B08BF" w:rsidRPr="005B08BF" w:rsidRDefault="005B08BF" w:rsidP="005B08BF">
            <w:pPr>
              <w:jc w:val="center"/>
              <w:rPr>
                <w:rFonts w:ascii="Arial" w:hAnsi="Arial" w:cs="Arial"/>
                <w:b/>
                <w:sz w:val="22"/>
                <w:szCs w:val="22"/>
                <w:lang w:val="ro-RO"/>
              </w:rPr>
            </w:pPr>
            <w:r w:rsidRPr="005B08BF">
              <w:rPr>
                <w:rFonts w:ascii="Arial" w:hAnsi="Arial" w:cs="Arial"/>
                <w:b/>
                <w:sz w:val="22"/>
                <w:szCs w:val="22"/>
                <w:lang w:val="ro-RO"/>
              </w:rPr>
              <w:t>Data</w:t>
            </w:r>
          </w:p>
        </w:tc>
      </w:tr>
      <w:tr w:rsidR="000C2E27" w:rsidRPr="005B08BF" w:rsidTr="005B08BF">
        <w:trPr>
          <w:trHeight w:hRule="exact" w:val="454"/>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eastAsia="ro-RO"/>
              </w:rPr>
            </w:pPr>
            <w:r w:rsidRPr="005B08BF">
              <w:rPr>
                <w:rFonts w:ascii="Arial" w:hAnsi="Arial" w:cs="Arial"/>
                <w:sz w:val="22"/>
                <w:szCs w:val="22"/>
                <w:lang w:val="ro-RO" w:eastAsia="ro-RO"/>
              </w:rPr>
              <w:t>Publicarea anunțului</w:t>
            </w:r>
          </w:p>
        </w:tc>
        <w:tc>
          <w:tcPr>
            <w:tcW w:w="3468" w:type="dxa"/>
            <w:shd w:val="clear" w:color="auto" w:fill="auto"/>
          </w:tcPr>
          <w:p w:rsidR="005B08BF" w:rsidRPr="005B08BF" w:rsidRDefault="004F3DA3" w:rsidP="00980977">
            <w:pPr>
              <w:rPr>
                <w:rFonts w:ascii="Arial" w:hAnsi="Arial" w:cs="Arial"/>
                <w:sz w:val="22"/>
                <w:szCs w:val="22"/>
              </w:rPr>
            </w:pPr>
            <w:r>
              <w:rPr>
                <w:rFonts w:ascii="Arial" w:hAnsi="Arial" w:cs="Arial"/>
                <w:sz w:val="22"/>
                <w:szCs w:val="22"/>
              </w:rPr>
              <w:t>.</w:t>
            </w:r>
            <w:r w:rsidR="00FD61EB">
              <w:rPr>
                <w:rFonts w:ascii="Arial" w:hAnsi="Arial" w:cs="Arial"/>
                <w:sz w:val="22"/>
                <w:szCs w:val="22"/>
              </w:rPr>
              <w:t>31.10.2019</w:t>
            </w:r>
          </w:p>
        </w:tc>
      </w:tr>
      <w:tr w:rsidR="000C2E27" w:rsidRPr="005B08BF" w:rsidTr="005B08BF">
        <w:trPr>
          <w:trHeight w:hRule="exact" w:val="724"/>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5B08BF">
            <w:pPr>
              <w:autoSpaceDE w:val="0"/>
              <w:autoSpaceDN w:val="0"/>
              <w:adjustRightInd w:val="0"/>
              <w:rPr>
                <w:rFonts w:ascii="Arial" w:hAnsi="Arial" w:cs="Arial"/>
                <w:sz w:val="22"/>
                <w:szCs w:val="22"/>
                <w:lang w:val="ro-RO"/>
              </w:rPr>
            </w:pPr>
            <w:r w:rsidRPr="005B08BF">
              <w:rPr>
                <w:rFonts w:ascii="Arial" w:hAnsi="Arial" w:cs="Arial"/>
                <w:sz w:val="22"/>
                <w:szCs w:val="22"/>
                <w:lang w:val="ro-RO" w:eastAsia="ro-RO"/>
              </w:rPr>
              <w:t xml:space="preserve">Depunerea dosarelor de concurs ale candidaților la Registratura ASE </w:t>
            </w:r>
          </w:p>
        </w:tc>
        <w:tc>
          <w:tcPr>
            <w:tcW w:w="3468" w:type="dxa"/>
            <w:shd w:val="clear" w:color="auto" w:fill="auto"/>
          </w:tcPr>
          <w:p w:rsidR="005B08BF" w:rsidRPr="005B08BF" w:rsidRDefault="00FD61EB" w:rsidP="00980977">
            <w:pPr>
              <w:rPr>
                <w:rFonts w:ascii="Arial" w:hAnsi="Arial" w:cs="Arial"/>
                <w:sz w:val="22"/>
                <w:szCs w:val="22"/>
                <w:highlight w:val="cyan"/>
              </w:rPr>
            </w:pPr>
            <w:r>
              <w:rPr>
                <w:rFonts w:ascii="Arial" w:hAnsi="Arial" w:cs="Arial"/>
                <w:sz w:val="22"/>
                <w:szCs w:val="22"/>
                <w:highlight w:val="cyan"/>
              </w:rPr>
              <w:t>08.11.2019</w:t>
            </w:r>
          </w:p>
        </w:tc>
      </w:tr>
      <w:tr w:rsidR="000C2E27" w:rsidRPr="005B08BF" w:rsidTr="005B08BF">
        <w:trPr>
          <w:trHeight w:hRule="exact" w:val="568"/>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Selecția dosarelor de către membrii comisiei de concurs</w:t>
            </w:r>
          </w:p>
        </w:tc>
        <w:tc>
          <w:tcPr>
            <w:tcW w:w="3468" w:type="dxa"/>
            <w:shd w:val="clear" w:color="auto" w:fill="auto"/>
          </w:tcPr>
          <w:p w:rsidR="005B08BF" w:rsidRPr="005B08BF" w:rsidRDefault="00FD61EB" w:rsidP="00980977">
            <w:pPr>
              <w:rPr>
                <w:rFonts w:ascii="Arial" w:hAnsi="Arial" w:cs="Arial"/>
                <w:sz w:val="22"/>
                <w:szCs w:val="22"/>
              </w:rPr>
            </w:pPr>
            <w:r>
              <w:rPr>
                <w:rFonts w:ascii="Arial" w:hAnsi="Arial" w:cs="Arial"/>
                <w:sz w:val="22"/>
                <w:szCs w:val="22"/>
              </w:rPr>
              <w:t>11.11.2019</w:t>
            </w:r>
          </w:p>
        </w:tc>
      </w:tr>
      <w:tr w:rsidR="000C2E27" w:rsidRPr="005B08BF" w:rsidTr="005B08BF">
        <w:trPr>
          <w:trHeight w:hRule="exact" w:val="454"/>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Afișarea rezultatelor selecției dosarelor</w:t>
            </w:r>
          </w:p>
        </w:tc>
        <w:tc>
          <w:tcPr>
            <w:tcW w:w="3468" w:type="dxa"/>
            <w:shd w:val="clear" w:color="auto" w:fill="auto"/>
          </w:tcPr>
          <w:p w:rsidR="005B08BF" w:rsidRPr="005B08BF" w:rsidRDefault="00FD61EB" w:rsidP="00980977">
            <w:pPr>
              <w:rPr>
                <w:rFonts w:ascii="Arial" w:hAnsi="Arial" w:cs="Arial"/>
                <w:sz w:val="22"/>
                <w:szCs w:val="22"/>
              </w:rPr>
            </w:pPr>
            <w:r>
              <w:rPr>
                <w:rFonts w:ascii="Arial" w:hAnsi="Arial" w:cs="Arial"/>
                <w:sz w:val="22"/>
                <w:szCs w:val="22"/>
              </w:rPr>
              <w:t>11.11.2019</w:t>
            </w:r>
          </w:p>
        </w:tc>
      </w:tr>
      <w:tr w:rsidR="000C2E27" w:rsidRPr="005B08BF" w:rsidTr="005B08BF">
        <w:trPr>
          <w:trHeight w:hRule="exact" w:val="541"/>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Depunerea contestațiilor privind rezultatele selecției dosarelor</w:t>
            </w:r>
          </w:p>
        </w:tc>
        <w:tc>
          <w:tcPr>
            <w:tcW w:w="3468" w:type="dxa"/>
            <w:shd w:val="clear" w:color="auto" w:fill="auto"/>
          </w:tcPr>
          <w:p w:rsidR="005B08BF" w:rsidRPr="005B08BF" w:rsidRDefault="00FD61EB" w:rsidP="00980977">
            <w:pPr>
              <w:rPr>
                <w:rFonts w:ascii="Arial" w:hAnsi="Arial" w:cs="Arial"/>
                <w:sz w:val="22"/>
                <w:szCs w:val="22"/>
              </w:rPr>
            </w:pPr>
            <w:r>
              <w:rPr>
                <w:rFonts w:ascii="Arial" w:hAnsi="Arial" w:cs="Arial"/>
                <w:sz w:val="22"/>
                <w:szCs w:val="22"/>
              </w:rPr>
              <w:t>12.11.2019</w:t>
            </w:r>
          </w:p>
        </w:tc>
      </w:tr>
      <w:tr w:rsidR="000C2E27" w:rsidRPr="005B08BF" w:rsidTr="005B08BF">
        <w:trPr>
          <w:trHeight w:hRule="exact" w:val="454"/>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Afișarea rezultatului soluționării contestațiilor</w:t>
            </w:r>
          </w:p>
        </w:tc>
        <w:tc>
          <w:tcPr>
            <w:tcW w:w="3468" w:type="dxa"/>
            <w:shd w:val="clear" w:color="auto" w:fill="auto"/>
          </w:tcPr>
          <w:p w:rsidR="005B08BF" w:rsidRPr="005B08BF" w:rsidRDefault="00FD61EB" w:rsidP="00980977">
            <w:pPr>
              <w:rPr>
                <w:rFonts w:ascii="Arial" w:hAnsi="Arial" w:cs="Arial"/>
                <w:sz w:val="22"/>
                <w:szCs w:val="22"/>
              </w:rPr>
            </w:pPr>
            <w:r>
              <w:rPr>
                <w:rFonts w:ascii="Arial" w:hAnsi="Arial" w:cs="Arial"/>
                <w:sz w:val="22"/>
                <w:szCs w:val="22"/>
              </w:rPr>
              <w:t>13.11.2019</w:t>
            </w:r>
          </w:p>
        </w:tc>
      </w:tr>
      <w:tr w:rsidR="000C2E27" w:rsidRPr="005B08BF" w:rsidTr="005B08BF">
        <w:trPr>
          <w:trHeight w:hRule="exact" w:val="454"/>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Susținerea interviului</w:t>
            </w:r>
          </w:p>
        </w:tc>
        <w:tc>
          <w:tcPr>
            <w:tcW w:w="3468" w:type="dxa"/>
            <w:shd w:val="clear" w:color="auto" w:fill="auto"/>
          </w:tcPr>
          <w:p w:rsidR="005B08BF" w:rsidRPr="005B08BF" w:rsidRDefault="00FD61EB" w:rsidP="00980977">
            <w:pPr>
              <w:rPr>
                <w:rFonts w:ascii="Arial" w:hAnsi="Arial" w:cs="Arial"/>
                <w:sz w:val="22"/>
                <w:szCs w:val="22"/>
              </w:rPr>
            </w:pPr>
            <w:r>
              <w:rPr>
                <w:rFonts w:ascii="Arial" w:hAnsi="Arial" w:cs="Arial"/>
                <w:sz w:val="22"/>
                <w:szCs w:val="22"/>
              </w:rPr>
              <w:t>14.11.2019</w:t>
            </w:r>
          </w:p>
        </w:tc>
      </w:tr>
      <w:tr w:rsidR="000C2E27" w:rsidRPr="005B08BF" w:rsidTr="005B08BF">
        <w:trPr>
          <w:trHeight w:hRule="exact" w:val="652"/>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Comunicarea rezultatelor după susținerea interviului</w:t>
            </w:r>
          </w:p>
        </w:tc>
        <w:tc>
          <w:tcPr>
            <w:tcW w:w="3468" w:type="dxa"/>
            <w:shd w:val="clear" w:color="auto" w:fill="auto"/>
          </w:tcPr>
          <w:p w:rsidR="005B08BF" w:rsidRPr="005B08BF" w:rsidRDefault="00FD61EB" w:rsidP="00980977">
            <w:pPr>
              <w:rPr>
                <w:rFonts w:ascii="Arial" w:hAnsi="Arial" w:cs="Arial"/>
                <w:sz w:val="22"/>
                <w:szCs w:val="22"/>
              </w:rPr>
            </w:pPr>
            <w:r>
              <w:rPr>
                <w:rFonts w:ascii="Arial" w:hAnsi="Arial" w:cs="Arial"/>
                <w:sz w:val="22"/>
                <w:szCs w:val="22"/>
              </w:rPr>
              <w:t>14.11.2019</w:t>
            </w:r>
          </w:p>
        </w:tc>
      </w:tr>
      <w:tr w:rsidR="000C2E27" w:rsidRPr="005B08BF" w:rsidTr="005B08BF">
        <w:trPr>
          <w:trHeight w:hRule="exact" w:val="557"/>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Depunerea contestațiilor privind rezultatul interviului</w:t>
            </w:r>
          </w:p>
        </w:tc>
        <w:tc>
          <w:tcPr>
            <w:tcW w:w="3468" w:type="dxa"/>
            <w:shd w:val="clear" w:color="auto" w:fill="auto"/>
          </w:tcPr>
          <w:p w:rsidR="005B08BF" w:rsidRPr="005B08BF" w:rsidRDefault="00FD61EB" w:rsidP="00980977">
            <w:pPr>
              <w:rPr>
                <w:rFonts w:ascii="Arial" w:hAnsi="Arial" w:cs="Arial"/>
                <w:sz w:val="22"/>
                <w:szCs w:val="22"/>
              </w:rPr>
            </w:pPr>
            <w:r>
              <w:rPr>
                <w:rFonts w:ascii="Arial" w:hAnsi="Arial" w:cs="Arial"/>
                <w:sz w:val="22"/>
                <w:szCs w:val="22"/>
              </w:rPr>
              <w:t>15.11.2019</w:t>
            </w:r>
          </w:p>
        </w:tc>
      </w:tr>
      <w:tr w:rsidR="000C2E27" w:rsidRPr="005B08BF" w:rsidTr="005B08BF">
        <w:trPr>
          <w:trHeight w:hRule="exact" w:val="454"/>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Afișarea rezultatului soluționării contestațiilor</w:t>
            </w:r>
          </w:p>
        </w:tc>
        <w:tc>
          <w:tcPr>
            <w:tcW w:w="3468" w:type="dxa"/>
            <w:shd w:val="clear" w:color="auto" w:fill="auto"/>
          </w:tcPr>
          <w:p w:rsidR="005B08BF" w:rsidRPr="005B08BF" w:rsidRDefault="00FD61EB" w:rsidP="00980977">
            <w:pPr>
              <w:rPr>
                <w:rFonts w:ascii="Arial" w:hAnsi="Arial" w:cs="Arial"/>
                <w:sz w:val="22"/>
                <w:szCs w:val="22"/>
              </w:rPr>
            </w:pPr>
            <w:r>
              <w:rPr>
                <w:rFonts w:ascii="Arial" w:hAnsi="Arial" w:cs="Arial"/>
                <w:sz w:val="22"/>
                <w:szCs w:val="22"/>
              </w:rPr>
              <w:t>18.11.2019</w:t>
            </w:r>
          </w:p>
        </w:tc>
      </w:tr>
      <w:tr w:rsidR="000C2E27" w:rsidRPr="005B08BF" w:rsidTr="005B08BF">
        <w:trPr>
          <w:trHeight w:hRule="exact" w:val="454"/>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eastAsia="ro-RO"/>
              </w:rPr>
            </w:pPr>
            <w:r w:rsidRPr="005B08BF">
              <w:rPr>
                <w:rFonts w:ascii="Arial" w:hAnsi="Arial" w:cs="Arial"/>
                <w:sz w:val="22"/>
                <w:szCs w:val="22"/>
                <w:lang w:val="ro-RO"/>
              </w:rPr>
              <w:t>Afișarea rezultatului final al concursului</w:t>
            </w:r>
          </w:p>
        </w:tc>
        <w:tc>
          <w:tcPr>
            <w:tcW w:w="3468" w:type="dxa"/>
            <w:shd w:val="clear" w:color="auto" w:fill="auto"/>
          </w:tcPr>
          <w:p w:rsidR="005B08BF" w:rsidRPr="005B08BF" w:rsidRDefault="00FD61EB" w:rsidP="00980977">
            <w:pPr>
              <w:rPr>
                <w:rFonts w:ascii="Arial" w:hAnsi="Arial" w:cs="Arial"/>
                <w:sz w:val="22"/>
                <w:szCs w:val="22"/>
              </w:rPr>
            </w:pPr>
            <w:r>
              <w:rPr>
                <w:rFonts w:ascii="Arial" w:hAnsi="Arial" w:cs="Arial"/>
                <w:sz w:val="22"/>
                <w:szCs w:val="22"/>
              </w:rPr>
              <w:t>19.11.2019</w:t>
            </w:r>
          </w:p>
        </w:tc>
      </w:tr>
      <w:tr w:rsidR="000C2E27" w:rsidRPr="005B08BF" w:rsidTr="005B08BF">
        <w:trPr>
          <w:trHeight w:hRule="exact" w:val="702"/>
          <w:jc w:val="center"/>
        </w:trPr>
        <w:tc>
          <w:tcPr>
            <w:tcW w:w="0" w:type="auto"/>
            <w:shd w:val="clear" w:color="auto" w:fill="auto"/>
            <w:vAlign w:val="center"/>
          </w:tcPr>
          <w:p w:rsidR="005B08BF" w:rsidRPr="005B08BF" w:rsidRDefault="005B08BF" w:rsidP="005B08BF">
            <w:pPr>
              <w:pStyle w:val="ListParagraph"/>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rsidR="005B08BF" w:rsidRPr="005B08BF" w:rsidRDefault="005B08BF" w:rsidP="00980977">
            <w:pPr>
              <w:rPr>
                <w:rFonts w:ascii="Arial" w:hAnsi="Arial" w:cs="Arial"/>
                <w:sz w:val="22"/>
                <w:szCs w:val="22"/>
                <w:lang w:val="ro-RO"/>
              </w:rPr>
            </w:pPr>
            <w:r w:rsidRPr="005B08BF">
              <w:rPr>
                <w:rFonts w:ascii="Arial" w:hAnsi="Arial" w:cs="Arial"/>
                <w:sz w:val="22"/>
                <w:szCs w:val="22"/>
                <w:lang w:val="ro-RO"/>
              </w:rPr>
              <w:t>Numire pe funcție</w:t>
            </w:r>
          </w:p>
        </w:tc>
        <w:tc>
          <w:tcPr>
            <w:tcW w:w="3468" w:type="dxa"/>
            <w:shd w:val="clear" w:color="auto" w:fill="auto"/>
          </w:tcPr>
          <w:p w:rsidR="005B08BF" w:rsidRPr="005B08BF" w:rsidRDefault="005B08BF" w:rsidP="00980977">
            <w:pPr>
              <w:rPr>
                <w:rFonts w:ascii="Arial" w:hAnsi="Arial" w:cs="Arial"/>
                <w:sz w:val="22"/>
                <w:szCs w:val="22"/>
              </w:rPr>
            </w:pPr>
            <w:proofErr w:type="spellStart"/>
            <w:r w:rsidRPr="005B08BF">
              <w:rPr>
                <w:rFonts w:ascii="Arial" w:hAnsi="Arial" w:cs="Arial"/>
                <w:sz w:val="22"/>
                <w:szCs w:val="22"/>
              </w:rPr>
              <w:t>După</w:t>
            </w:r>
            <w:proofErr w:type="spellEnd"/>
            <w:r w:rsidRPr="005B08BF">
              <w:rPr>
                <w:rFonts w:ascii="Arial" w:hAnsi="Arial" w:cs="Arial"/>
                <w:sz w:val="22"/>
                <w:szCs w:val="22"/>
              </w:rPr>
              <w:t xml:space="preserve"> </w:t>
            </w:r>
            <w:proofErr w:type="spellStart"/>
            <w:r w:rsidRPr="005B08BF">
              <w:rPr>
                <w:rFonts w:ascii="Arial" w:hAnsi="Arial" w:cs="Arial"/>
                <w:sz w:val="22"/>
                <w:szCs w:val="22"/>
              </w:rPr>
              <w:t>aprobarea</w:t>
            </w:r>
            <w:proofErr w:type="spellEnd"/>
            <w:r w:rsidRPr="005B08BF">
              <w:rPr>
                <w:rFonts w:ascii="Arial" w:hAnsi="Arial" w:cs="Arial"/>
                <w:sz w:val="22"/>
                <w:szCs w:val="22"/>
              </w:rPr>
              <w:t xml:space="preserve"> </w:t>
            </w:r>
            <w:proofErr w:type="spellStart"/>
            <w:r w:rsidRPr="005B08BF">
              <w:rPr>
                <w:rFonts w:ascii="Arial" w:hAnsi="Arial" w:cs="Arial"/>
                <w:sz w:val="22"/>
                <w:szCs w:val="22"/>
              </w:rPr>
              <w:t>în</w:t>
            </w:r>
            <w:proofErr w:type="spellEnd"/>
            <w:r w:rsidRPr="005B08BF">
              <w:rPr>
                <w:rFonts w:ascii="Arial" w:hAnsi="Arial" w:cs="Arial"/>
                <w:sz w:val="22"/>
                <w:szCs w:val="22"/>
              </w:rPr>
              <w:t xml:space="preserve"> BCA a </w:t>
            </w:r>
            <w:proofErr w:type="spellStart"/>
            <w:r w:rsidRPr="005B08BF">
              <w:rPr>
                <w:rFonts w:ascii="Arial" w:hAnsi="Arial" w:cs="Arial"/>
                <w:sz w:val="22"/>
                <w:szCs w:val="22"/>
              </w:rPr>
              <w:t>rezultatelor</w:t>
            </w:r>
            <w:proofErr w:type="spellEnd"/>
            <w:r w:rsidRPr="005B08BF">
              <w:rPr>
                <w:rFonts w:ascii="Arial" w:hAnsi="Arial" w:cs="Arial"/>
                <w:sz w:val="22"/>
                <w:szCs w:val="22"/>
              </w:rPr>
              <w:t xml:space="preserve"> </w:t>
            </w:r>
            <w:proofErr w:type="spellStart"/>
            <w:r w:rsidRPr="005B08BF">
              <w:rPr>
                <w:rFonts w:ascii="Arial" w:hAnsi="Arial" w:cs="Arial"/>
                <w:sz w:val="22"/>
                <w:szCs w:val="22"/>
              </w:rPr>
              <w:t>concursului</w:t>
            </w:r>
            <w:proofErr w:type="spellEnd"/>
          </w:p>
        </w:tc>
      </w:tr>
    </w:tbl>
    <w:p w:rsidR="005B08BF" w:rsidRDefault="005B08BF" w:rsidP="005B08BF">
      <w:pPr>
        <w:spacing w:after="120"/>
        <w:jc w:val="both"/>
        <w:rPr>
          <w:rFonts w:ascii="Arial" w:hAnsi="Arial" w:cs="Arial"/>
          <w:sz w:val="22"/>
          <w:szCs w:val="22"/>
        </w:rPr>
      </w:pPr>
    </w:p>
    <w:p w:rsidR="005B08BF" w:rsidRPr="005B08BF" w:rsidRDefault="005B08BF" w:rsidP="005B08BF">
      <w:pPr>
        <w:spacing w:after="120"/>
        <w:jc w:val="both"/>
        <w:rPr>
          <w:rFonts w:ascii="Arial" w:hAnsi="Arial" w:cs="Arial"/>
          <w:sz w:val="22"/>
          <w:szCs w:val="22"/>
        </w:rPr>
      </w:pPr>
    </w:p>
    <w:p w:rsidR="005B08BF" w:rsidRPr="005B08BF" w:rsidRDefault="005B08BF" w:rsidP="005B08BF">
      <w:pPr>
        <w:spacing w:after="120"/>
        <w:jc w:val="both"/>
        <w:rPr>
          <w:rFonts w:ascii="Arial" w:hAnsi="Arial" w:cs="Arial"/>
          <w:sz w:val="22"/>
          <w:szCs w:val="22"/>
        </w:rPr>
      </w:pPr>
      <w:r w:rsidRPr="005B08BF">
        <w:rPr>
          <w:rFonts w:ascii="Arial" w:hAnsi="Arial" w:cs="Arial"/>
          <w:sz w:val="22"/>
          <w:szCs w:val="22"/>
        </w:rPr>
        <w:t xml:space="preserve">Data: </w:t>
      </w:r>
      <w:r w:rsidR="0063473C">
        <w:rPr>
          <w:rFonts w:ascii="Arial" w:hAnsi="Arial" w:cs="Arial"/>
          <w:sz w:val="22"/>
          <w:szCs w:val="22"/>
        </w:rPr>
        <w:t>31.10.2019</w:t>
      </w:r>
    </w:p>
    <w:p w:rsidR="005B08BF" w:rsidRPr="005B08BF" w:rsidRDefault="0063473C" w:rsidP="004F3DA3">
      <w:pPr>
        <w:spacing w:after="120"/>
        <w:jc w:val="both"/>
        <w:rPr>
          <w:rFonts w:ascii="Arial" w:hAnsi="Arial" w:cs="Arial"/>
          <w:sz w:val="22"/>
          <w:szCs w:val="22"/>
        </w:rPr>
      </w:pPr>
      <w:r>
        <w:rPr>
          <w:rFonts w:ascii="Arial" w:hAnsi="Arial" w:cs="Arial"/>
          <w:sz w:val="22"/>
          <w:szCs w:val="22"/>
        </w:rPr>
        <w:t>Director</w:t>
      </w:r>
      <w:r w:rsidR="005B08BF" w:rsidRPr="005B08BF">
        <w:rPr>
          <w:rFonts w:ascii="Arial" w:hAnsi="Arial" w:cs="Arial"/>
          <w:sz w:val="22"/>
          <w:szCs w:val="22"/>
        </w:rPr>
        <w:t xml:space="preserve"> de </w:t>
      </w:r>
      <w:proofErr w:type="spellStart"/>
      <w:r w:rsidR="005B08BF" w:rsidRPr="005B08BF">
        <w:rPr>
          <w:rFonts w:ascii="Arial" w:hAnsi="Arial" w:cs="Arial"/>
          <w:sz w:val="22"/>
          <w:szCs w:val="22"/>
        </w:rPr>
        <w:t>proiect</w:t>
      </w:r>
      <w:proofErr w:type="spellEnd"/>
      <w:r w:rsidR="005B08BF" w:rsidRPr="005B08BF">
        <w:rPr>
          <w:rFonts w:ascii="Arial" w:hAnsi="Arial" w:cs="Arial"/>
          <w:sz w:val="22"/>
          <w:szCs w:val="22"/>
        </w:rPr>
        <w:t xml:space="preserve"> </w:t>
      </w:r>
    </w:p>
    <w:p w:rsidR="0062443A" w:rsidRPr="005B08BF" w:rsidRDefault="0062443A" w:rsidP="000E3DC3">
      <w:pPr>
        <w:pStyle w:val="Heading1"/>
        <w:rPr>
          <w:rFonts w:ascii="Arial" w:hAnsi="Arial" w:cs="Arial"/>
          <w:sz w:val="22"/>
          <w:szCs w:val="22"/>
        </w:rPr>
      </w:pPr>
    </w:p>
    <w:p w:rsidR="00E71FFB" w:rsidRPr="005B08BF" w:rsidRDefault="00E71FFB" w:rsidP="0062443A">
      <w:pPr>
        <w:spacing w:line="360" w:lineRule="auto"/>
        <w:rPr>
          <w:rFonts w:ascii="Arial" w:hAnsi="Arial" w:cs="Arial"/>
          <w:sz w:val="22"/>
          <w:szCs w:val="22"/>
        </w:rPr>
      </w:pPr>
    </w:p>
    <w:sectPr w:rsidR="00E71FFB" w:rsidRPr="005B08BF">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3E" w:rsidRDefault="00BF2C3E">
      <w:r>
        <w:separator/>
      </w:r>
    </w:p>
  </w:endnote>
  <w:endnote w:type="continuationSeparator" w:id="0">
    <w:p w:rsidR="00BF2C3E" w:rsidRDefault="00BF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3473C">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3E" w:rsidRDefault="00BF2C3E">
      <w:r>
        <w:separator/>
      </w:r>
    </w:p>
  </w:footnote>
  <w:footnote w:type="continuationSeparator" w:id="0">
    <w:p w:rsidR="00BF2C3E" w:rsidRDefault="00BF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F0" w:rsidRPr="00635F93" w:rsidRDefault="00C45029" w:rsidP="00BC43F0">
    <w:pPr>
      <w:spacing w:before="60"/>
      <w:ind w:firstLine="2127"/>
      <w:jc w:val="center"/>
      <w:rPr>
        <w:rFonts w:ascii="Impact" w:hAnsi="Impact"/>
        <w:bCs/>
        <w:color w:val="004A74"/>
        <w:sz w:val="30"/>
        <w:szCs w:val="30"/>
        <w:lang w:val="ro-RO"/>
      </w:rPr>
    </w:pPr>
    <w:r w:rsidRPr="00635F93">
      <w:rPr>
        <w:noProof/>
        <w:color w:val="004A74"/>
      </w:rPr>
      <w:drawing>
        <wp:anchor distT="0" distB="0" distL="114300" distR="114300" simplePos="0" relativeHeight="251657728" behindDoc="0" locked="0" layoutInCell="1" allowOverlap="1">
          <wp:simplePos x="0" y="0"/>
          <wp:positionH relativeFrom="column">
            <wp:posOffset>-27305</wp:posOffset>
          </wp:positionH>
          <wp:positionV relativeFrom="paragraph">
            <wp:posOffset>-16510</wp:posOffset>
          </wp:positionV>
          <wp:extent cx="1306195" cy="1051560"/>
          <wp:effectExtent l="0" t="0" r="0" b="0"/>
          <wp:wrapSquare wrapText="bothSides"/>
          <wp:docPr id="7" name="Picture 7" descr="Logo ASE-b 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Logo ASE-b 20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3F0" w:rsidRPr="00635F93">
      <w:rPr>
        <w:rFonts w:ascii="Impact" w:hAnsi="Impact"/>
        <w:bCs/>
        <w:color w:val="004A74"/>
        <w:sz w:val="30"/>
        <w:szCs w:val="30"/>
      </w:rPr>
      <w:t>MINISTERUL EDUCAŢIEI</w:t>
    </w:r>
    <w:r w:rsidR="00A97592">
      <w:rPr>
        <w:rFonts w:ascii="Impact" w:hAnsi="Impact"/>
        <w:bCs/>
        <w:color w:val="004A74"/>
        <w:sz w:val="30"/>
        <w:szCs w:val="30"/>
        <w:lang w:val="ro-RO"/>
      </w:rPr>
      <w:t xml:space="preserve"> </w:t>
    </w:r>
    <w:r w:rsidR="00842A03">
      <w:rPr>
        <w:rFonts w:ascii="Impact" w:hAnsi="Impact"/>
        <w:bCs/>
        <w:color w:val="004A74"/>
        <w:sz w:val="30"/>
        <w:szCs w:val="30"/>
        <w:lang w:val="ro-RO"/>
      </w:rPr>
      <w:t>NAȚIONALE</w:t>
    </w:r>
  </w:p>
  <w:p w:rsidR="00BC43F0" w:rsidRPr="00635F93" w:rsidRDefault="00BC43F0" w:rsidP="00BC43F0">
    <w:pPr>
      <w:pStyle w:val="Heading1"/>
      <w:spacing w:before="60"/>
      <w:ind w:firstLine="2127"/>
      <w:rPr>
        <w:rFonts w:ascii="Arial" w:hAnsi="Arial" w:cs="Arial"/>
        <w:color w:val="004A74"/>
        <w:sz w:val="28"/>
        <w:szCs w:val="28"/>
      </w:rPr>
    </w:pPr>
    <w:r w:rsidRPr="00635F93">
      <w:rPr>
        <w:rFonts w:ascii="Arial" w:hAnsi="Arial" w:cs="Arial"/>
        <w:color w:val="004A74"/>
        <w:sz w:val="28"/>
        <w:szCs w:val="28"/>
      </w:rPr>
      <w:t>ACADEMIA DE STUDII ECONOMICE DIN BUCUREŞTI</w:t>
    </w:r>
  </w:p>
  <w:p w:rsidR="00BC43F0" w:rsidRPr="00635F93" w:rsidRDefault="00BC43F0" w:rsidP="00BC43F0">
    <w:pPr>
      <w:rPr>
        <w:color w:val="004A74"/>
        <w:sz w:val="12"/>
        <w:szCs w:val="12"/>
        <w:lang w:val="ro-RO"/>
      </w:rPr>
    </w:pPr>
  </w:p>
  <w:p w:rsidR="00BC43F0" w:rsidRPr="00635F93" w:rsidRDefault="00BC43F0" w:rsidP="0014326D">
    <w:pPr>
      <w:pStyle w:val="BodyText"/>
      <w:ind w:firstLine="2057"/>
      <w:rPr>
        <w:rFonts w:ascii="Arial" w:hAnsi="Arial" w:cs="Arial"/>
        <w:color w:val="004A74"/>
        <w:sz w:val="20"/>
        <w:szCs w:val="20"/>
      </w:rPr>
    </w:pPr>
    <w:r w:rsidRPr="00635F93">
      <w:rPr>
        <w:rFonts w:ascii="Arial" w:hAnsi="Arial" w:cs="Arial"/>
        <w:color w:val="004A74"/>
        <w:sz w:val="20"/>
        <w:szCs w:val="20"/>
      </w:rPr>
      <w:t>Piaţa Romană nr. 6, sector 1, Bucureşti, cod 010374, România</w:t>
    </w:r>
  </w:p>
  <w:p w:rsidR="00BC43F0" w:rsidRPr="00635F93" w:rsidRDefault="00BC43F0" w:rsidP="0014326D">
    <w:pPr>
      <w:pStyle w:val="BodyText"/>
      <w:ind w:firstLine="2057"/>
      <w:rPr>
        <w:rFonts w:ascii="Arial" w:hAnsi="Arial" w:cs="Arial"/>
        <w:color w:val="004A74"/>
        <w:sz w:val="20"/>
        <w:szCs w:val="20"/>
      </w:rPr>
    </w:pPr>
    <w:r w:rsidRPr="00635F93">
      <w:rPr>
        <w:rFonts w:ascii="Arial" w:hAnsi="Arial" w:cs="Arial"/>
        <w:color w:val="004A74"/>
        <w:sz w:val="20"/>
        <w:szCs w:val="20"/>
      </w:rPr>
      <w:t>Telefon 021.319.19.00, 021.319.19.01, fax  +40 21.319.18.99</w:t>
    </w:r>
  </w:p>
  <w:p w:rsidR="00BC43F0" w:rsidRPr="00635F93" w:rsidRDefault="00BC43F0" w:rsidP="0014326D">
    <w:pPr>
      <w:ind w:firstLine="2057"/>
      <w:jc w:val="center"/>
      <w:rPr>
        <w:rFonts w:ascii="Arial" w:hAnsi="Arial" w:cs="Arial"/>
        <w:color w:val="004A74"/>
        <w:sz w:val="20"/>
        <w:szCs w:val="20"/>
        <w:lang w:val="ro-RO"/>
      </w:rPr>
    </w:pPr>
    <w:r w:rsidRPr="00635F93">
      <w:rPr>
        <w:rFonts w:ascii="Arial" w:hAnsi="Arial" w:cs="Arial"/>
        <w:color w:val="004A74"/>
        <w:sz w:val="20"/>
        <w:szCs w:val="20"/>
        <w:lang w:val="ro-RO"/>
      </w:rPr>
      <w:t xml:space="preserve">www.ase.ro, e-mail: </w:t>
    </w:r>
    <w:hyperlink r:id="rId2" w:history="1">
      <w:r w:rsidRPr="00635F93">
        <w:rPr>
          <w:rStyle w:val="Hyperlink"/>
          <w:rFonts w:ascii="Arial" w:hAnsi="Arial" w:cs="Arial"/>
          <w:color w:val="004A74"/>
          <w:sz w:val="20"/>
          <w:szCs w:val="20"/>
          <w:u w:val="none"/>
          <w:lang w:val="ro-RO"/>
        </w:rPr>
        <w:t>rectorat</w:t>
      </w:r>
      <w:r w:rsidRPr="00635F93">
        <w:rPr>
          <w:rStyle w:val="Hyperlink"/>
          <w:rFonts w:ascii="Arial" w:hAnsi="Arial" w:cs="Arial"/>
          <w:color w:val="004A74"/>
          <w:sz w:val="20"/>
          <w:szCs w:val="20"/>
          <w:u w:val="none"/>
          <w:lang w:val="it-IT"/>
        </w:rPr>
        <w:t>@</w:t>
      </w:r>
      <w:r w:rsidRPr="00635F93">
        <w:rPr>
          <w:rStyle w:val="Hyperlink"/>
          <w:rFonts w:ascii="Arial" w:hAnsi="Arial" w:cs="Arial"/>
          <w:color w:val="004A74"/>
          <w:sz w:val="20"/>
          <w:szCs w:val="20"/>
          <w:u w:val="none"/>
          <w:lang w:val="ro-RO"/>
        </w:rPr>
        <w:t>ase.ro</w:t>
      </w:r>
    </w:hyperlink>
  </w:p>
  <w:p w:rsidR="00052F4B" w:rsidRPr="00635F93" w:rsidRDefault="00052F4B" w:rsidP="0014326D">
    <w:pPr>
      <w:ind w:firstLine="2057"/>
      <w:jc w:val="center"/>
      <w:rPr>
        <w:rFonts w:ascii="Arial" w:hAnsi="Arial" w:cs="Arial"/>
        <w:color w:val="004A74"/>
        <w:sz w:val="20"/>
        <w:szCs w:val="20"/>
        <w:lang w:val="ro-RO"/>
      </w:rPr>
    </w:pPr>
  </w:p>
  <w:p w:rsidR="00FA0D00" w:rsidRPr="006669D8" w:rsidRDefault="00FA0D00" w:rsidP="00FA0D00">
    <w:pPr>
      <w:pBdr>
        <w:top w:val="thinThickSmallGap" w:sz="18" w:space="1" w:color="000080"/>
      </w:pBdr>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308"/>
    <w:multiLevelType w:val="hybridMultilevel"/>
    <w:tmpl w:val="7002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CE66E3"/>
    <w:multiLevelType w:val="hybridMultilevel"/>
    <w:tmpl w:val="CFDE1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5"/>
  </w:num>
  <w:num w:numId="8">
    <w:abstractNumId w:val="6"/>
  </w:num>
  <w:num w:numId="9">
    <w:abstractNumId w:val="1"/>
  </w:num>
  <w:num w:numId="10">
    <w:abstractNumId w:val="10"/>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34151"/>
    <w:rsid w:val="00052F4B"/>
    <w:rsid w:val="000C2E27"/>
    <w:rsid w:val="000E3DC3"/>
    <w:rsid w:val="000F69D1"/>
    <w:rsid w:val="0014326D"/>
    <w:rsid w:val="00194DB3"/>
    <w:rsid w:val="001C0B5F"/>
    <w:rsid w:val="0022001B"/>
    <w:rsid w:val="002375E0"/>
    <w:rsid w:val="00263835"/>
    <w:rsid w:val="002D077C"/>
    <w:rsid w:val="00300820"/>
    <w:rsid w:val="003147A3"/>
    <w:rsid w:val="00335B6D"/>
    <w:rsid w:val="003B3ED4"/>
    <w:rsid w:val="003F62A3"/>
    <w:rsid w:val="00402763"/>
    <w:rsid w:val="00434904"/>
    <w:rsid w:val="00442624"/>
    <w:rsid w:val="00470DE5"/>
    <w:rsid w:val="004A05C6"/>
    <w:rsid w:val="004B5B5E"/>
    <w:rsid w:val="004D4957"/>
    <w:rsid w:val="004F3DA3"/>
    <w:rsid w:val="00520F7F"/>
    <w:rsid w:val="0053321B"/>
    <w:rsid w:val="00595366"/>
    <w:rsid w:val="005B08BF"/>
    <w:rsid w:val="005C4FC2"/>
    <w:rsid w:val="0062443A"/>
    <w:rsid w:val="0063473C"/>
    <w:rsid w:val="00635F93"/>
    <w:rsid w:val="0064648C"/>
    <w:rsid w:val="00661030"/>
    <w:rsid w:val="006669D8"/>
    <w:rsid w:val="006672B3"/>
    <w:rsid w:val="006A5E35"/>
    <w:rsid w:val="006D1954"/>
    <w:rsid w:val="0070374F"/>
    <w:rsid w:val="007167D2"/>
    <w:rsid w:val="00720A11"/>
    <w:rsid w:val="00721972"/>
    <w:rsid w:val="0072557E"/>
    <w:rsid w:val="007468B6"/>
    <w:rsid w:val="007D2515"/>
    <w:rsid w:val="007E0CC3"/>
    <w:rsid w:val="007F4E68"/>
    <w:rsid w:val="00821220"/>
    <w:rsid w:val="00842A03"/>
    <w:rsid w:val="00873B64"/>
    <w:rsid w:val="00880DCF"/>
    <w:rsid w:val="008B6C05"/>
    <w:rsid w:val="0090125F"/>
    <w:rsid w:val="0093274A"/>
    <w:rsid w:val="00933872"/>
    <w:rsid w:val="009346AC"/>
    <w:rsid w:val="009656E8"/>
    <w:rsid w:val="00980977"/>
    <w:rsid w:val="00984780"/>
    <w:rsid w:val="009A215F"/>
    <w:rsid w:val="009B0734"/>
    <w:rsid w:val="009C1F9E"/>
    <w:rsid w:val="00A15CBE"/>
    <w:rsid w:val="00A66372"/>
    <w:rsid w:val="00A71EEB"/>
    <w:rsid w:val="00A97592"/>
    <w:rsid w:val="00AA3183"/>
    <w:rsid w:val="00AB7100"/>
    <w:rsid w:val="00B11256"/>
    <w:rsid w:val="00B968F7"/>
    <w:rsid w:val="00BB49DE"/>
    <w:rsid w:val="00BC43F0"/>
    <w:rsid w:val="00BD12D5"/>
    <w:rsid w:val="00BF2C3E"/>
    <w:rsid w:val="00C17084"/>
    <w:rsid w:val="00C43278"/>
    <w:rsid w:val="00C45029"/>
    <w:rsid w:val="00C74299"/>
    <w:rsid w:val="00C96785"/>
    <w:rsid w:val="00D42650"/>
    <w:rsid w:val="00D45C62"/>
    <w:rsid w:val="00E71FFB"/>
    <w:rsid w:val="00EB42BF"/>
    <w:rsid w:val="00EC0889"/>
    <w:rsid w:val="00EC511F"/>
    <w:rsid w:val="00F26CAE"/>
    <w:rsid w:val="00F761AB"/>
    <w:rsid w:val="00FA0060"/>
    <w:rsid w:val="00FA0D00"/>
    <w:rsid w:val="00FC430D"/>
    <w:rsid w:val="00FD2B7B"/>
    <w:rsid w:val="00FD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05085"/>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ea.stoian@fin.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MINISTERUL EDUCAŢIEI :ŞI CERCETĂRII</vt:lpstr>
    </vt:vector>
  </TitlesOfParts>
  <Company>ASE</Company>
  <LinksUpToDate>false</LinksUpToDate>
  <CharactersWithSpaces>8111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Andreea</cp:lastModifiedBy>
  <cp:revision>6</cp:revision>
  <cp:lastPrinted>2017-05-16T12:04:00Z</cp:lastPrinted>
  <dcterms:created xsi:type="dcterms:W3CDTF">2019-10-28T12:49:00Z</dcterms:created>
  <dcterms:modified xsi:type="dcterms:W3CDTF">2019-10-28T13:41:00Z</dcterms:modified>
</cp:coreProperties>
</file>